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A42A3" w:rsidP="005A42A3" w:rsidRDefault="005A42A3" w14:paraId="57F60CDB" w14:textId="1EF9AE9D">
      <w:pPr>
        <w:rPr>
          <w:rFonts w:cs="Arial"/>
          <w:b/>
          <w:bCs/>
          <w:color w:val="1F3A5F"/>
          <w:sz w:val="36"/>
          <w:szCs w:val="36"/>
        </w:rPr>
      </w:pPr>
      <w:r>
        <w:rPr>
          <w:rFonts w:cs="Arial"/>
          <w:b/>
          <w:bCs/>
          <w:noProof/>
          <w:color w:val="1F3A5F"/>
          <w:sz w:val="36"/>
          <w:szCs w:val="36"/>
        </w:rPr>
        <w:drawing>
          <wp:anchor distT="0" distB="0" distL="114300" distR="114300" simplePos="0" relativeHeight="251658240" behindDoc="1" locked="0" layoutInCell="1" allowOverlap="1" wp14:anchorId="6BAC9047" wp14:editId="203F37C9">
            <wp:simplePos x="0" y="0"/>
            <wp:positionH relativeFrom="column">
              <wp:posOffset>-167640</wp:posOffset>
            </wp:positionH>
            <wp:positionV relativeFrom="paragraph">
              <wp:posOffset>-22860</wp:posOffset>
            </wp:positionV>
            <wp:extent cx="4050531" cy="1013460"/>
            <wp:effectExtent l="0" t="0" r="0" b="0"/>
            <wp:wrapNone/>
            <wp:docPr id="1244094288" name="Picture 1" descr="Scree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94288" name="Picture 1" descr="Screen Scotland Logo"/>
                    <pic:cNvPicPr/>
                  </pic:nvPicPr>
                  <pic:blipFill>
                    <a:blip r:embed="rId11"/>
                    <a:stretch>
                      <a:fillRect/>
                    </a:stretch>
                  </pic:blipFill>
                  <pic:spPr>
                    <a:xfrm>
                      <a:off x="0" y="0"/>
                      <a:ext cx="4050531" cy="1013460"/>
                    </a:xfrm>
                    <a:prstGeom prst="rect">
                      <a:avLst/>
                    </a:prstGeom>
                  </pic:spPr>
                </pic:pic>
              </a:graphicData>
            </a:graphic>
            <wp14:sizeRelH relativeFrom="margin">
              <wp14:pctWidth>0</wp14:pctWidth>
            </wp14:sizeRelH>
            <wp14:sizeRelV relativeFrom="margin">
              <wp14:pctHeight>0</wp14:pctHeight>
            </wp14:sizeRelV>
          </wp:anchor>
        </w:drawing>
      </w:r>
    </w:p>
    <w:p w:rsidR="005A42A3" w:rsidP="005A42A3" w:rsidRDefault="005A42A3" w14:paraId="6FD5668E" w14:textId="77777777">
      <w:pPr>
        <w:rPr>
          <w:rFonts w:cs="Arial"/>
          <w:b/>
          <w:bCs/>
          <w:color w:val="1F3A5F"/>
          <w:sz w:val="36"/>
          <w:szCs w:val="36"/>
        </w:rPr>
      </w:pPr>
    </w:p>
    <w:p w:rsidR="005A42A3" w:rsidP="005A42A3" w:rsidRDefault="005A42A3" w14:paraId="0296919D" w14:textId="77777777">
      <w:pPr>
        <w:rPr>
          <w:rFonts w:cs="Arial"/>
          <w:b/>
          <w:bCs/>
          <w:color w:val="1F3A5F"/>
          <w:sz w:val="36"/>
          <w:szCs w:val="36"/>
        </w:rPr>
      </w:pPr>
    </w:p>
    <w:p w:rsidR="005A42A3" w:rsidP="005A42A3" w:rsidRDefault="005A42A3" w14:paraId="376F86AC" w14:textId="77777777">
      <w:pPr>
        <w:rPr>
          <w:rFonts w:cs="Arial"/>
          <w:b/>
          <w:bCs/>
          <w:color w:val="1F3A5F"/>
          <w:sz w:val="36"/>
          <w:szCs w:val="36"/>
        </w:rPr>
      </w:pPr>
    </w:p>
    <w:p w:rsidR="005A42A3" w:rsidP="005A42A3" w:rsidRDefault="005A42A3" w14:paraId="7AE41C06" w14:textId="77777777">
      <w:pPr>
        <w:rPr>
          <w:rFonts w:cs="Arial"/>
          <w:b/>
          <w:bCs/>
          <w:color w:val="1F3A5F"/>
          <w:sz w:val="36"/>
          <w:szCs w:val="36"/>
        </w:rPr>
      </w:pPr>
    </w:p>
    <w:p w:rsidR="005A42A3" w:rsidP="005A42A3" w:rsidRDefault="005A42A3" w14:paraId="4A2BBEAD" w14:textId="77777777">
      <w:pPr>
        <w:rPr>
          <w:rFonts w:cs="Arial"/>
          <w:b/>
          <w:bCs/>
          <w:color w:val="1F3A5F"/>
          <w:sz w:val="36"/>
          <w:szCs w:val="36"/>
        </w:rPr>
      </w:pPr>
    </w:p>
    <w:p w:rsidR="005A42A3" w:rsidP="005A42A3" w:rsidRDefault="005A42A3" w14:paraId="07E73448" w14:textId="77777777">
      <w:pPr>
        <w:rPr>
          <w:rFonts w:cs="Arial"/>
          <w:b/>
          <w:bCs/>
          <w:color w:val="1F3A5F"/>
          <w:sz w:val="36"/>
          <w:szCs w:val="36"/>
        </w:rPr>
      </w:pPr>
    </w:p>
    <w:p w:rsidR="005A42A3" w:rsidP="005A42A3" w:rsidRDefault="005A42A3" w14:paraId="75FA813B" w14:textId="77777777">
      <w:pPr>
        <w:rPr>
          <w:rFonts w:cs="Arial"/>
          <w:b/>
          <w:bCs/>
          <w:color w:val="1F3A5F"/>
          <w:sz w:val="36"/>
          <w:szCs w:val="36"/>
        </w:rPr>
      </w:pPr>
    </w:p>
    <w:p w:rsidR="005A42A3" w:rsidP="005A42A3" w:rsidRDefault="005A42A3" w14:paraId="0254FE1B" w14:textId="77777777">
      <w:pPr>
        <w:rPr>
          <w:rFonts w:cs="Arial"/>
          <w:b/>
          <w:bCs/>
          <w:color w:val="1F3A5F"/>
          <w:sz w:val="36"/>
          <w:szCs w:val="36"/>
        </w:rPr>
      </w:pPr>
    </w:p>
    <w:p w:rsidRPr="005A42A3" w:rsidR="00FD5F31" w:rsidP="005A42A3" w:rsidRDefault="22AFE780" w14:paraId="77601823" w14:textId="37D365EF">
      <w:pPr>
        <w:rPr>
          <w:rFonts w:cs="Arial"/>
          <w:b/>
          <w:bCs/>
          <w:sz w:val="40"/>
          <w:szCs w:val="40"/>
        </w:rPr>
      </w:pPr>
      <w:r w:rsidRPr="005A42A3">
        <w:rPr>
          <w:rFonts w:cs="Arial"/>
          <w:b/>
          <w:bCs/>
          <w:sz w:val="40"/>
          <w:szCs w:val="40"/>
        </w:rPr>
        <w:t>Screen Education Fund</w:t>
      </w:r>
      <w:r w:rsidRPr="005A42A3" w:rsidR="005A42A3">
        <w:rPr>
          <w:rFonts w:cs="Arial"/>
          <w:b/>
          <w:bCs/>
          <w:sz w:val="40"/>
          <w:szCs w:val="40"/>
        </w:rPr>
        <w:br/>
      </w:r>
      <w:r w:rsidRPr="00015B65">
        <w:rPr>
          <w:rFonts w:cs="Arial"/>
          <w:sz w:val="36"/>
          <w:szCs w:val="36"/>
        </w:rPr>
        <w:t>Application Guidance 2026/27</w:t>
      </w:r>
    </w:p>
    <w:p w:rsidRPr="005A42A3" w:rsidR="005A42A3" w:rsidP="7F05E8A7" w:rsidRDefault="005A42A3" w14:paraId="0E8D588C" w14:textId="77777777">
      <w:pPr>
        <w:jc w:val="center"/>
        <w:rPr>
          <w:rFonts w:cs="Arial"/>
          <w:b/>
          <w:bCs/>
          <w:color w:val="1F3A5F"/>
          <w:sz w:val="36"/>
          <w:szCs w:val="36"/>
        </w:rPr>
      </w:pPr>
    </w:p>
    <w:p w:rsidRPr="005A42A3" w:rsidR="005A42A3" w:rsidP="7F05E8A7" w:rsidRDefault="005A42A3" w14:paraId="653301E1" w14:textId="77777777">
      <w:pPr>
        <w:jc w:val="center"/>
        <w:rPr>
          <w:rFonts w:cs="Arial"/>
          <w:b/>
          <w:bCs/>
          <w:color w:val="1F3A5F"/>
          <w:sz w:val="36"/>
          <w:szCs w:val="36"/>
        </w:rPr>
      </w:pPr>
    </w:p>
    <w:p w:rsidRPr="005A42A3" w:rsidR="005A42A3" w:rsidP="7F05E8A7" w:rsidRDefault="005A42A3" w14:paraId="411A2CE7" w14:textId="77777777">
      <w:pPr>
        <w:jc w:val="center"/>
        <w:rPr>
          <w:rFonts w:cs="Arial"/>
          <w:b/>
          <w:bCs/>
          <w:color w:val="1F3A5F"/>
          <w:sz w:val="36"/>
          <w:szCs w:val="36"/>
        </w:rPr>
      </w:pPr>
    </w:p>
    <w:p w:rsidRPr="005A42A3" w:rsidR="005A42A3" w:rsidP="7F05E8A7" w:rsidRDefault="005A42A3" w14:paraId="4A8531DF" w14:textId="77777777">
      <w:pPr>
        <w:jc w:val="center"/>
        <w:rPr>
          <w:rFonts w:cs="Arial"/>
          <w:b/>
          <w:bCs/>
          <w:color w:val="1F3A5F"/>
          <w:sz w:val="36"/>
          <w:szCs w:val="36"/>
        </w:rPr>
      </w:pPr>
    </w:p>
    <w:p w:rsidRPr="005A42A3" w:rsidR="005A42A3" w:rsidP="005A42A3" w:rsidRDefault="005A42A3" w14:paraId="413075C8" w14:textId="77777777">
      <w:pPr>
        <w:rPr>
          <w:rFonts w:cs="Arial"/>
          <w:b/>
          <w:bCs/>
          <w:color w:val="1F3A5F"/>
          <w:sz w:val="36"/>
          <w:szCs w:val="36"/>
        </w:rPr>
      </w:pPr>
    </w:p>
    <w:p w:rsidRPr="005A42A3" w:rsidR="005A42A3" w:rsidP="7F05E8A7" w:rsidRDefault="005A42A3" w14:paraId="172CCAF5" w14:textId="1DDE1106">
      <w:pPr>
        <w:jc w:val="center"/>
        <w:rPr>
          <w:rFonts w:cs="Arial"/>
          <w:b/>
          <w:bCs/>
          <w:color w:val="1F3A5F"/>
          <w:sz w:val="36"/>
          <w:szCs w:val="36"/>
        </w:rPr>
      </w:pPr>
    </w:p>
    <w:p w:rsidR="005A42A3" w:rsidP="006B3CDB" w:rsidRDefault="005A42A3" w14:paraId="46D9A2BC" w14:textId="410C7C19">
      <w:pPr>
        <w:rPr>
          <w:rFonts w:cs="Arial"/>
          <w:b/>
          <w:bCs/>
          <w:color w:val="1F3A5F"/>
          <w:sz w:val="36"/>
          <w:szCs w:val="36"/>
        </w:rPr>
      </w:pPr>
    </w:p>
    <w:p w:rsidRPr="005A42A3" w:rsidR="006B3CDB" w:rsidP="006B3CDB" w:rsidRDefault="006B3CDB" w14:paraId="65F2DF45" w14:textId="597B1E99">
      <w:pPr>
        <w:rPr>
          <w:rFonts w:cs="Arial"/>
          <w:b/>
          <w:bCs/>
          <w:color w:val="1F3A5F"/>
          <w:sz w:val="36"/>
          <w:szCs w:val="36"/>
        </w:rPr>
      </w:pPr>
    </w:p>
    <w:p w:rsidRPr="005A42A3" w:rsidR="005A42A3" w:rsidP="7F05E8A7" w:rsidRDefault="006B3CDB" w14:paraId="3BD02AF5" w14:textId="6351C060">
      <w:pPr>
        <w:jc w:val="center"/>
        <w:rPr>
          <w:rFonts w:cs="Arial"/>
          <w:b/>
          <w:bCs/>
          <w:color w:val="1F3A5F"/>
          <w:sz w:val="36"/>
          <w:szCs w:val="36"/>
        </w:rPr>
      </w:pPr>
      <w:r>
        <w:rPr>
          <w:rFonts w:cs="Arial"/>
          <w:b/>
          <w:bCs/>
          <w:noProof/>
          <w:color w:val="1F3A5F"/>
          <w:sz w:val="36"/>
          <w:szCs w:val="36"/>
        </w:rPr>
        <w:drawing>
          <wp:anchor distT="0" distB="0" distL="114300" distR="114300" simplePos="0" relativeHeight="251658241" behindDoc="1" locked="1" layoutInCell="1" allowOverlap="1" wp14:anchorId="72425FD6" wp14:editId="68BF64BD">
            <wp:simplePos x="0" y="0"/>
            <wp:positionH relativeFrom="column">
              <wp:posOffset>0</wp:posOffset>
            </wp:positionH>
            <wp:positionV relativeFrom="paragraph">
              <wp:posOffset>144145</wp:posOffset>
            </wp:positionV>
            <wp:extent cx="3610800" cy="860400"/>
            <wp:effectExtent l="0" t="0" r="0" b="0"/>
            <wp:wrapNone/>
            <wp:docPr id="2111572859" name="Picture 2" descr="Awarding Funds from The National Lott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72859" name="Picture 2" descr="Awarding Funds from The National Lottery Logo"/>
                    <pic:cNvPicPr/>
                  </pic:nvPicPr>
                  <pic:blipFill>
                    <a:blip r:embed="rId12"/>
                    <a:stretch>
                      <a:fillRect/>
                    </a:stretch>
                  </pic:blipFill>
                  <pic:spPr>
                    <a:xfrm>
                      <a:off x="0" y="0"/>
                      <a:ext cx="3610800" cy="860400"/>
                    </a:xfrm>
                    <a:prstGeom prst="rect">
                      <a:avLst/>
                    </a:prstGeom>
                  </pic:spPr>
                </pic:pic>
              </a:graphicData>
            </a:graphic>
            <wp14:sizeRelH relativeFrom="margin">
              <wp14:pctWidth>0</wp14:pctWidth>
            </wp14:sizeRelH>
            <wp14:sizeRelV relativeFrom="margin">
              <wp14:pctHeight>0</wp14:pctHeight>
            </wp14:sizeRelV>
          </wp:anchor>
        </w:drawing>
      </w:r>
    </w:p>
    <w:p w:rsidR="22AFE780" w:rsidP="3CAC821D" w:rsidRDefault="22AFE780" w14:paraId="11E5B3CC" w14:textId="2C190245">
      <w:pPr>
        <w:rPr>
          <w:rFonts w:cs="Arial"/>
          <w:sz w:val="22"/>
        </w:rPr>
      </w:pPr>
    </w:p>
    <w:p w:rsidR="00015B65" w:rsidP="3CAC821D" w:rsidRDefault="00015B65" w14:paraId="74A313DD" w14:textId="77777777">
      <w:pPr>
        <w:rPr>
          <w:rFonts w:cs="Arial"/>
          <w:sz w:val="22"/>
        </w:rPr>
      </w:pPr>
    </w:p>
    <w:p w:rsidR="00015B65" w:rsidP="3CAC821D" w:rsidRDefault="00015B65" w14:paraId="3C178F1F" w14:textId="77777777">
      <w:pPr>
        <w:rPr>
          <w:rFonts w:cs="Arial"/>
          <w:sz w:val="22"/>
        </w:rPr>
      </w:pPr>
    </w:p>
    <w:p w:rsidRPr="00015B65" w:rsidR="00015B65" w:rsidP="3CAC821D" w:rsidRDefault="00015B65" w14:paraId="4BB5D20A" w14:textId="33307A48">
      <w:pPr>
        <w:rPr>
          <w:rFonts w:cs="Arial"/>
          <w:b/>
          <w:bCs/>
          <w:sz w:val="22"/>
        </w:rPr>
      </w:pPr>
      <w:r w:rsidRPr="00015B65">
        <w:rPr>
          <w:rFonts w:cs="Arial"/>
          <w:b/>
          <w:bCs/>
          <w:sz w:val="36"/>
          <w:szCs w:val="36"/>
        </w:rPr>
        <w:lastRenderedPageBreak/>
        <w:t>Contents</w:t>
      </w:r>
    </w:p>
    <w:p w:rsidRPr="00015B65" w:rsidR="00015B65" w:rsidRDefault="00015B65" w14:paraId="0AC01202" w14:textId="588046F4">
      <w:pPr>
        <w:pStyle w:val="TOC1"/>
        <w:tabs>
          <w:tab w:val="right" w:leader="dot" w:pos="9350"/>
        </w:tabs>
        <w:rPr>
          <w:noProof/>
          <w:sz w:val="22"/>
        </w:rPr>
      </w:pPr>
      <w:r w:rsidRPr="00015B65">
        <w:rPr>
          <w:rFonts w:cs="Arial"/>
          <w:sz w:val="22"/>
        </w:rPr>
        <w:fldChar w:fldCharType="begin"/>
      </w:r>
      <w:r w:rsidRPr="00015B65">
        <w:rPr>
          <w:rFonts w:cs="Arial"/>
          <w:sz w:val="22"/>
        </w:rPr>
        <w:instrText xml:space="preserve"> TOC \o "1-2" \h \z \u </w:instrText>
      </w:r>
      <w:r w:rsidRPr="00015B65">
        <w:rPr>
          <w:rFonts w:cs="Arial"/>
          <w:sz w:val="22"/>
        </w:rPr>
        <w:fldChar w:fldCharType="separate"/>
      </w:r>
      <w:hyperlink w:history="1" w:anchor="_Toc235691276">
        <w:r w:rsidRPr="00015B65">
          <w:rPr>
            <w:rStyle w:val="Hyperlink"/>
            <w:rFonts w:cs="Arial"/>
            <w:noProof/>
            <w:sz w:val="22"/>
          </w:rPr>
          <w:t>Access and Support</w:t>
        </w:r>
        <w:r w:rsidRPr="00015B65">
          <w:rPr>
            <w:noProof/>
            <w:webHidden/>
            <w:sz w:val="22"/>
          </w:rPr>
          <w:tab/>
        </w:r>
        <w:r w:rsidRPr="00015B65">
          <w:rPr>
            <w:noProof/>
            <w:webHidden/>
            <w:sz w:val="22"/>
          </w:rPr>
          <w:fldChar w:fldCharType="begin"/>
        </w:r>
        <w:r w:rsidRPr="00015B65">
          <w:rPr>
            <w:noProof/>
            <w:webHidden/>
            <w:sz w:val="22"/>
          </w:rPr>
          <w:instrText xml:space="preserve"> PAGEREF _Toc235691276 \h </w:instrText>
        </w:r>
        <w:r w:rsidRPr="00015B65">
          <w:rPr>
            <w:noProof/>
            <w:webHidden/>
            <w:sz w:val="22"/>
          </w:rPr>
        </w:r>
        <w:r w:rsidRPr="00015B65">
          <w:rPr>
            <w:noProof/>
            <w:webHidden/>
            <w:sz w:val="22"/>
          </w:rPr>
          <w:fldChar w:fldCharType="separate"/>
        </w:r>
        <w:r w:rsidR="005D7D5B">
          <w:rPr>
            <w:noProof/>
            <w:webHidden/>
            <w:sz w:val="22"/>
          </w:rPr>
          <w:t>3</w:t>
        </w:r>
        <w:r w:rsidRPr="00015B65">
          <w:rPr>
            <w:noProof/>
            <w:webHidden/>
            <w:sz w:val="22"/>
          </w:rPr>
          <w:fldChar w:fldCharType="end"/>
        </w:r>
      </w:hyperlink>
    </w:p>
    <w:p w:rsidRPr="00015B65" w:rsidR="00015B65" w:rsidRDefault="00015B65" w14:paraId="057F948C" w14:textId="3CB51289">
      <w:pPr>
        <w:pStyle w:val="TOC2"/>
        <w:tabs>
          <w:tab w:val="right" w:leader="dot" w:pos="9350"/>
        </w:tabs>
        <w:rPr>
          <w:noProof/>
          <w:sz w:val="22"/>
        </w:rPr>
      </w:pPr>
      <w:hyperlink w:history="1" w:anchor="_Toc235691277">
        <w:r w:rsidRPr="00015B65">
          <w:rPr>
            <w:rStyle w:val="Hyperlink"/>
            <w:noProof/>
            <w:sz w:val="22"/>
            <w:lang w:val="en-GB"/>
          </w:rPr>
          <w:t>Contacting our Enquiries Service</w:t>
        </w:r>
        <w:r w:rsidRPr="00015B65">
          <w:rPr>
            <w:noProof/>
            <w:webHidden/>
            <w:sz w:val="22"/>
          </w:rPr>
          <w:tab/>
        </w:r>
        <w:r w:rsidRPr="00015B65">
          <w:rPr>
            <w:noProof/>
            <w:webHidden/>
            <w:sz w:val="22"/>
          </w:rPr>
          <w:fldChar w:fldCharType="begin"/>
        </w:r>
        <w:r w:rsidRPr="00015B65">
          <w:rPr>
            <w:noProof/>
            <w:webHidden/>
            <w:sz w:val="22"/>
          </w:rPr>
          <w:instrText xml:space="preserve"> PAGEREF _Toc235691277 \h </w:instrText>
        </w:r>
        <w:r w:rsidRPr="00015B65">
          <w:rPr>
            <w:noProof/>
            <w:webHidden/>
            <w:sz w:val="22"/>
          </w:rPr>
        </w:r>
        <w:r w:rsidRPr="00015B65">
          <w:rPr>
            <w:noProof/>
            <w:webHidden/>
            <w:sz w:val="22"/>
          </w:rPr>
          <w:fldChar w:fldCharType="separate"/>
        </w:r>
        <w:r w:rsidR="005D7D5B">
          <w:rPr>
            <w:noProof/>
            <w:webHidden/>
            <w:sz w:val="22"/>
          </w:rPr>
          <w:t>3</w:t>
        </w:r>
        <w:r w:rsidRPr="00015B65">
          <w:rPr>
            <w:noProof/>
            <w:webHidden/>
            <w:sz w:val="22"/>
          </w:rPr>
          <w:fldChar w:fldCharType="end"/>
        </w:r>
      </w:hyperlink>
    </w:p>
    <w:p w:rsidRPr="00015B65" w:rsidR="00015B65" w:rsidRDefault="00015B65" w14:paraId="0A726CB8" w14:textId="3202A721">
      <w:pPr>
        <w:pStyle w:val="TOC1"/>
        <w:tabs>
          <w:tab w:val="right" w:leader="dot" w:pos="9350"/>
        </w:tabs>
        <w:rPr>
          <w:noProof/>
          <w:sz w:val="22"/>
        </w:rPr>
      </w:pPr>
      <w:hyperlink w:history="1" w:anchor="_Toc235691278">
        <w:r w:rsidRPr="00015B65">
          <w:rPr>
            <w:rStyle w:val="Hyperlink"/>
            <w:rFonts w:cs="Arial"/>
            <w:noProof/>
            <w:sz w:val="22"/>
          </w:rPr>
          <w:t>What is the Screen Education Fund?</w:t>
        </w:r>
        <w:r w:rsidRPr="00015B65">
          <w:rPr>
            <w:noProof/>
            <w:webHidden/>
            <w:sz w:val="22"/>
          </w:rPr>
          <w:tab/>
        </w:r>
        <w:r w:rsidRPr="00015B65">
          <w:rPr>
            <w:noProof/>
            <w:webHidden/>
            <w:sz w:val="22"/>
          </w:rPr>
          <w:fldChar w:fldCharType="begin"/>
        </w:r>
        <w:r w:rsidRPr="00015B65">
          <w:rPr>
            <w:noProof/>
            <w:webHidden/>
            <w:sz w:val="22"/>
          </w:rPr>
          <w:instrText xml:space="preserve"> PAGEREF _Toc235691278 \h </w:instrText>
        </w:r>
        <w:r w:rsidRPr="00015B65">
          <w:rPr>
            <w:noProof/>
            <w:webHidden/>
            <w:sz w:val="22"/>
          </w:rPr>
        </w:r>
        <w:r w:rsidRPr="00015B65">
          <w:rPr>
            <w:noProof/>
            <w:webHidden/>
            <w:sz w:val="22"/>
          </w:rPr>
          <w:fldChar w:fldCharType="separate"/>
        </w:r>
        <w:r w:rsidR="005D7D5B">
          <w:rPr>
            <w:noProof/>
            <w:webHidden/>
            <w:sz w:val="22"/>
          </w:rPr>
          <w:t>4</w:t>
        </w:r>
        <w:r w:rsidRPr="00015B65">
          <w:rPr>
            <w:noProof/>
            <w:webHidden/>
            <w:sz w:val="22"/>
          </w:rPr>
          <w:fldChar w:fldCharType="end"/>
        </w:r>
      </w:hyperlink>
    </w:p>
    <w:p w:rsidRPr="00015B65" w:rsidR="00015B65" w:rsidRDefault="00015B65" w14:paraId="62C1889D" w14:textId="644875AA">
      <w:pPr>
        <w:pStyle w:val="TOC1"/>
        <w:tabs>
          <w:tab w:val="right" w:leader="dot" w:pos="9350"/>
        </w:tabs>
        <w:rPr>
          <w:noProof/>
          <w:sz w:val="22"/>
        </w:rPr>
      </w:pPr>
      <w:hyperlink w:history="1" w:anchor="_Toc235691279">
        <w:r w:rsidRPr="00015B65">
          <w:rPr>
            <w:rStyle w:val="Hyperlink"/>
            <w:noProof/>
            <w:sz w:val="22"/>
          </w:rPr>
          <w:t>Eligibility Criteria</w:t>
        </w:r>
        <w:r w:rsidRPr="00015B65">
          <w:rPr>
            <w:noProof/>
            <w:webHidden/>
            <w:sz w:val="22"/>
          </w:rPr>
          <w:tab/>
        </w:r>
        <w:r w:rsidRPr="00015B65">
          <w:rPr>
            <w:noProof/>
            <w:webHidden/>
            <w:sz w:val="22"/>
          </w:rPr>
          <w:fldChar w:fldCharType="begin"/>
        </w:r>
        <w:r w:rsidRPr="00015B65">
          <w:rPr>
            <w:noProof/>
            <w:webHidden/>
            <w:sz w:val="22"/>
          </w:rPr>
          <w:instrText xml:space="preserve"> PAGEREF _Toc235691279 \h </w:instrText>
        </w:r>
        <w:r w:rsidRPr="00015B65">
          <w:rPr>
            <w:noProof/>
            <w:webHidden/>
            <w:sz w:val="22"/>
          </w:rPr>
        </w:r>
        <w:r w:rsidRPr="00015B65">
          <w:rPr>
            <w:noProof/>
            <w:webHidden/>
            <w:sz w:val="22"/>
          </w:rPr>
          <w:fldChar w:fldCharType="separate"/>
        </w:r>
        <w:r w:rsidR="005D7D5B">
          <w:rPr>
            <w:noProof/>
            <w:webHidden/>
            <w:sz w:val="22"/>
          </w:rPr>
          <w:t>4</w:t>
        </w:r>
        <w:r w:rsidRPr="00015B65">
          <w:rPr>
            <w:noProof/>
            <w:webHidden/>
            <w:sz w:val="22"/>
          </w:rPr>
          <w:fldChar w:fldCharType="end"/>
        </w:r>
      </w:hyperlink>
    </w:p>
    <w:p w:rsidRPr="00015B65" w:rsidR="00015B65" w:rsidRDefault="00015B65" w14:paraId="35A2CA99" w14:textId="30D74A09">
      <w:pPr>
        <w:pStyle w:val="TOC2"/>
        <w:tabs>
          <w:tab w:val="right" w:leader="dot" w:pos="9350"/>
        </w:tabs>
        <w:rPr>
          <w:noProof/>
          <w:sz w:val="22"/>
        </w:rPr>
      </w:pPr>
      <w:hyperlink w:history="1" w:anchor="_Toc235691280">
        <w:r w:rsidRPr="00015B65">
          <w:rPr>
            <w:rStyle w:val="Hyperlink"/>
            <w:noProof/>
            <w:sz w:val="22"/>
          </w:rPr>
          <w:t>Who can apply?</w:t>
        </w:r>
        <w:r w:rsidRPr="00015B65">
          <w:rPr>
            <w:noProof/>
            <w:webHidden/>
            <w:sz w:val="22"/>
          </w:rPr>
          <w:tab/>
        </w:r>
        <w:r w:rsidRPr="00015B65">
          <w:rPr>
            <w:noProof/>
            <w:webHidden/>
            <w:sz w:val="22"/>
          </w:rPr>
          <w:fldChar w:fldCharType="begin"/>
        </w:r>
        <w:r w:rsidRPr="00015B65">
          <w:rPr>
            <w:noProof/>
            <w:webHidden/>
            <w:sz w:val="22"/>
          </w:rPr>
          <w:instrText xml:space="preserve"> PAGEREF _Toc235691280 \h </w:instrText>
        </w:r>
        <w:r w:rsidRPr="00015B65">
          <w:rPr>
            <w:noProof/>
            <w:webHidden/>
            <w:sz w:val="22"/>
          </w:rPr>
        </w:r>
        <w:r w:rsidRPr="00015B65">
          <w:rPr>
            <w:noProof/>
            <w:webHidden/>
            <w:sz w:val="22"/>
          </w:rPr>
          <w:fldChar w:fldCharType="separate"/>
        </w:r>
        <w:r w:rsidR="005D7D5B">
          <w:rPr>
            <w:noProof/>
            <w:webHidden/>
            <w:sz w:val="22"/>
          </w:rPr>
          <w:t>4</w:t>
        </w:r>
        <w:r w:rsidRPr="00015B65">
          <w:rPr>
            <w:noProof/>
            <w:webHidden/>
            <w:sz w:val="22"/>
          </w:rPr>
          <w:fldChar w:fldCharType="end"/>
        </w:r>
      </w:hyperlink>
    </w:p>
    <w:p w:rsidRPr="00015B65" w:rsidR="00015B65" w:rsidRDefault="00015B65" w14:paraId="41432813" w14:textId="0BB30222">
      <w:pPr>
        <w:pStyle w:val="TOC2"/>
        <w:tabs>
          <w:tab w:val="right" w:leader="dot" w:pos="9350"/>
        </w:tabs>
        <w:rPr>
          <w:noProof/>
          <w:sz w:val="22"/>
        </w:rPr>
      </w:pPr>
      <w:hyperlink w:history="1" w:anchor="_Toc235691281">
        <w:r w:rsidRPr="00015B65">
          <w:rPr>
            <w:rStyle w:val="Hyperlink"/>
            <w:noProof/>
            <w:sz w:val="22"/>
          </w:rPr>
          <w:t>Who cannot apply?</w:t>
        </w:r>
        <w:r w:rsidRPr="00015B65">
          <w:rPr>
            <w:noProof/>
            <w:webHidden/>
            <w:sz w:val="22"/>
          </w:rPr>
          <w:tab/>
        </w:r>
        <w:r w:rsidRPr="00015B65">
          <w:rPr>
            <w:noProof/>
            <w:webHidden/>
            <w:sz w:val="22"/>
          </w:rPr>
          <w:fldChar w:fldCharType="begin"/>
        </w:r>
        <w:r w:rsidRPr="00015B65">
          <w:rPr>
            <w:noProof/>
            <w:webHidden/>
            <w:sz w:val="22"/>
          </w:rPr>
          <w:instrText xml:space="preserve"> PAGEREF _Toc235691281 \h </w:instrText>
        </w:r>
        <w:r w:rsidRPr="00015B65">
          <w:rPr>
            <w:noProof/>
            <w:webHidden/>
            <w:sz w:val="22"/>
          </w:rPr>
        </w:r>
        <w:r w:rsidRPr="00015B65">
          <w:rPr>
            <w:noProof/>
            <w:webHidden/>
            <w:sz w:val="22"/>
          </w:rPr>
          <w:fldChar w:fldCharType="separate"/>
        </w:r>
        <w:r w:rsidR="005D7D5B">
          <w:rPr>
            <w:noProof/>
            <w:webHidden/>
            <w:sz w:val="22"/>
          </w:rPr>
          <w:t>4</w:t>
        </w:r>
        <w:r w:rsidRPr="00015B65">
          <w:rPr>
            <w:noProof/>
            <w:webHidden/>
            <w:sz w:val="22"/>
          </w:rPr>
          <w:fldChar w:fldCharType="end"/>
        </w:r>
      </w:hyperlink>
    </w:p>
    <w:p w:rsidRPr="00015B65" w:rsidR="00015B65" w:rsidRDefault="00015B65" w14:paraId="4865283C" w14:textId="69421967">
      <w:pPr>
        <w:pStyle w:val="TOC1"/>
        <w:tabs>
          <w:tab w:val="right" w:leader="dot" w:pos="9350"/>
        </w:tabs>
        <w:rPr>
          <w:noProof/>
          <w:sz w:val="22"/>
        </w:rPr>
      </w:pPr>
      <w:hyperlink w:history="1" w:anchor="_Toc235691282">
        <w:r w:rsidRPr="00015B65">
          <w:rPr>
            <w:rStyle w:val="Hyperlink"/>
            <w:noProof/>
            <w:sz w:val="22"/>
            <w:lang w:val="en-GB"/>
          </w:rPr>
          <w:t>Supported activity and costs</w:t>
        </w:r>
        <w:r w:rsidRPr="00015B65">
          <w:rPr>
            <w:noProof/>
            <w:webHidden/>
            <w:sz w:val="22"/>
          </w:rPr>
          <w:tab/>
        </w:r>
        <w:r w:rsidRPr="00015B65">
          <w:rPr>
            <w:noProof/>
            <w:webHidden/>
            <w:sz w:val="22"/>
          </w:rPr>
          <w:fldChar w:fldCharType="begin"/>
        </w:r>
        <w:r w:rsidRPr="00015B65">
          <w:rPr>
            <w:noProof/>
            <w:webHidden/>
            <w:sz w:val="22"/>
          </w:rPr>
          <w:instrText xml:space="preserve"> PAGEREF _Toc235691282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6BC55CA3" w14:textId="439E6CD5">
      <w:pPr>
        <w:pStyle w:val="TOC2"/>
        <w:tabs>
          <w:tab w:val="right" w:leader="dot" w:pos="9350"/>
        </w:tabs>
        <w:rPr>
          <w:noProof/>
          <w:sz w:val="22"/>
        </w:rPr>
      </w:pPr>
      <w:hyperlink w:history="1" w:anchor="_Toc235691283">
        <w:r w:rsidRPr="00015B65">
          <w:rPr>
            <w:rStyle w:val="Hyperlink"/>
            <w:noProof/>
            <w:sz w:val="22"/>
          </w:rPr>
          <w:t>What activity can this fund support?</w:t>
        </w:r>
        <w:r w:rsidRPr="00015B65">
          <w:rPr>
            <w:noProof/>
            <w:webHidden/>
            <w:sz w:val="22"/>
          </w:rPr>
          <w:tab/>
        </w:r>
        <w:r w:rsidRPr="00015B65">
          <w:rPr>
            <w:noProof/>
            <w:webHidden/>
            <w:sz w:val="22"/>
          </w:rPr>
          <w:fldChar w:fldCharType="begin"/>
        </w:r>
        <w:r w:rsidRPr="00015B65">
          <w:rPr>
            <w:noProof/>
            <w:webHidden/>
            <w:sz w:val="22"/>
          </w:rPr>
          <w:instrText xml:space="preserve"> PAGEREF _Toc235691283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0D7FC710" w14:textId="414B0C4A">
      <w:pPr>
        <w:pStyle w:val="TOC2"/>
        <w:tabs>
          <w:tab w:val="right" w:leader="dot" w:pos="9350"/>
        </w:tabs>
        <w:rPr>
          <w:noProof/>
          <w:sz w:val="22"/>
        </w:rPr>
      </w:pPr>
      <w:hyperlink w:history="1" w:anchor="_Toc235691284">
        <w:r w:rsidRPr="00015B65">
          <w:rPr>
            <w:rStyle w:val="Hyperlink"/>
            <w:noProof/>
            <w:sz w:val="22"/>
          </w:rPr>
          <w:t>What activity does this fund not support?</w:t>
        </w:r>
        <w:r w:rsidRPr="00015B65">
          <w:rPr>
            <w:noProof/>
            <w:webHidden/>
            <w:sz w:val="22"/>
          </w:rPr>
          <w:tab/>
        </w:r>
        <w:r w:rsidRPr="00015B65">
          <w:rPr>
            <w:noProof/>
            <w:webHidden/>
            <w:sz w:val="22"/>
          </w:rPr>
          <w:fldChar w:fldCharType="begin"/>
        </w:r>
        <w:r w:rsidRPr="00015B65">
          <w:rPr>
            <w:noProof/>
            <w:webHidden/>
            <w:sz w:val="22"/>
          </w:rPr>
          <w:instrText xml:space="preserve"> PAGEREF _Toc235691284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7A046F60" w14:textId="22934C3D">
      <w:pPr>
        <w:pStyle w:val="TOC2"/>
        <w:tabs>
          <w:tab w:val="right" w:leader="dot" w:pos="9350"/>
        </w:tabs>
        <w:rPr>
          <w:noProof/>
          <w:sz w:val="22"/>
        </w:rPr>
      </w:pPr>
      <w:hyperlink w:history="1" w:anchor="_Toc235691285">
        <w:r w:rsidRPr="00015B65">
          <w:rPr>
            <w:rStyle w:val="Hyperlink"/>
            <w:noProof/>
            <w:sz w:val="22"/>
          </w:rPr>
          <w:t>How much can I apply for?</w:t>
        </w:r>
        <w:r w:rsidRPr="00015B65">
          <w:rPr>
            <w:noProof/>
            <w:webHidden/>
            <w:sz w:val="22"/>
          </w:rPr>
          <w:tab/>
        </w:r>
        <w:r w:rsidRPr="00015B65">
          <w:rPr>
            <w:noProof/>
            <w:webHidden/>
            <w:sz w:val="22"/>
          </w:rPr>
          <w:fldChar w:fldCharType="begin"/>
        </w:r>
        <w:r w:rsidRPr="00015B65">
          <w:rPr>
            <w:noProof/>
            <w:webHidden/>
            <w:sz w:val="22"/>
          </w:rPr>
          <w:instrText xml:space="preserve"> PAGEREF _Toc235691285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1731A96B" w14:textId="4DB1CCFC">
      <w:pPr>
        <w:pStyle w:val="TOC1"/>
        <w:tabs>
          <w:tab w:val="right" w:leader="dot" w:pos="9350"/>
        </w:tabs>
        <w:rPr>
          <w:noProof/>
          <w:sz w:val="22"/>
        </w:rPr>
      </w:pPr>
      <w:hyperlink w:history="1" w:anchor="_Toc235691286">
        <w:r w:rsidRPr="00015B65">
          <w:rPr>
            <w:rStyle w:val="Hyperlink"/>
            <w:noProof/>
            <w:sz w:val="22"/>
          </w:rPr>
          <w:t>Fund timeline</w:t>
        </w:r>
        <w:r w:rsidRPr="00015B65">
          <w:rPr>
            <w:noProof/>
            <w:webHidden/>
            <w:sz w:val="22"/>
          </w:rPr>
          <w:tab/>
        </w:r>
        <w:r w:rsidRPr="00015B65">
          <w:rPr>
            <w:noProof/>
            <w:webHidden/>
            <w:sz w:val="22"/>
          </w:rPr>
          <w:fldChar w:fldCharType="begin"/>
        </w:r>
        <w:r w:rsidRPr="00015B65">
          <w:rPr>
            <w:noProof/>
            <w:webHidden/>
            <w:sz w:val="22"/>
          </w:rPr>
          <w:instrText xml:space="preserve"> PAGEREF _Toc235691286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673D24F1" w14:textId="7669AEFF">
      <w:pPr>
        <w:pStyle w:val="TOC2"/>
        <w:tabs>
          <w:tab w:val="right" w:leader="dot" w:pos="9350"/>
        </w:tabs>
        <w:rPr>
          <w:noProof/>
          <w:sz w:val="22"/>
        </w:rPr>
      </w:pPr>
      <w:hyperlink w:history="1" w:anchor="_Toc235691287">
        <w:r w:rsidRPr="00015B65">
          <w:rPr>
            <w:rStyle w:val="Hyperlink"/>
            <w:noProof/>
            <w:sz w:val="22"/>
          </w:rPr>
          <w:t>When can I apply?</w:t>
        </w:r>
        <w:r w:rsidRPr="00015B65">
          <w:rPr>
            <w:noProof/>
            <w:webHidden/>
            <w:sz w:val="22"/>
          </w:rPr>
          <w:tab/>
        </w:r>
        <w:r w:rsidRPr="00015B65">
          <w:rPr>
            <w:noProof/>
            <w:webHidden/>
            <w:sz w:val="22"/>
          </w:rPr>
          <w:fldChar w:fldCharType="begin"/>
        </w:r>
        <w:r w:rsidRPr="00015B65">
          <w:rPr>
            <w:noProof/>
            <w:webHidden/>
            <w:sz w:val="22"/>
          </w:rPr>
          <w:instrText xml:space="preserve"> PAGEREF _Toc235691287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2FBF1ECC" w14:textId="689FB5D0">
      <w:pPr>
        <w:pStyle w:val="TOC2"/>
        <w:tabs>
          <w:tab w:val="right" w:leader="dot" w:pos="9350"/>
        </w:tabs>
        <w:rPr>
          <w:noProof/>
          <w:sz w:val="22"/>
        </w:rPr>
      </w:pPr>
      <w:hyperlink w:history="1" w:anchor="_Toc235691288">
        <w:r w:rsidRPr="00015B65">
          <w:rPr>
            <w:rStyle w:val="Hyperlink"/>
            <w:noProof/>
            <w:sz w:val="22"/>
          </w:rPr>
          <w:t>How long will it take to get a decision?</w:t>
        </w:r>
        <w:r w:rsidRPr="00015B65">
          <w:rPr>
            <w:noProof/>
            <w:webHidden/>
            <w:sz w:val="22"/>
          </w:rPr>
          <w:tab/>
        </w:r>
        <w:r w:rsidRPr="00015B65">
          <w:rPr>
            <w:noProof/>
            <w:webHidden/>
            <w:sz w:val="22"/>
          </w:rPr>
          <w:fldChar w:fldCharType="begin"/>
        </w:r>
        <w:r w:rsidRPr="00015B65">
          <w:rPr>
            <w:noProof/>
            <w:webHidden/>
            <w:sz w:val="22"/>
          </w:rPr>
          <w:instrText xml:space="preserve"> PAGEREF _Toc235691288 \h </w:instrText>
        </w:r>
        <w:r w:rsidRPr="00015B65">
          <w:rPr>
            <w:noProof/>
            <w:webHidden/>
            <w:sz w:val="22"/>
          </w:rPr>
        </w:r>
        <w:r w:rsidRPr="00015B65">
          <w:rPr>
            <w:noProof/>
            <w:webHidden/>
            <w:sz w:val="22"/>
          </w:rPr>
          <w:fldChar w:fldCharType="separate"/>
        </w:r>
        <w:r w:rsidR="005D7D5B">
          <w:rPr>
            <w:noProof/>
            <w:webHidden/>
            <w:sz w:val="22"/>
          </w:rPr>
          <w:t>5</w:t>
        </w:r>
        <w:r w:rsidRPr="00015B65">
          <w:rPr>
            <w:noProof/>
            <w:webHidden/>
            <w:sz w:val="22"/>
          </w:rPr>
          <w:fldChar w:fldCharType="end"/>
        </w:r>
      </w:hyperlink>
    </w:p>
    <w:p w:rsidRPr="00015B65" w:rsidR="00015B65" w:rsidRDefault="00015B65" w14:paraId="520D4B81" w14:textId="20C096D6">
      <w:pPr>
        <w:pStyle w:val="TOC1"/>
        <w:tabs>
          <w:tab w:val="right" w:leader="dot" w:pos="9350"/>
        </w:tabs>
        <w:rPr>
          <w:noProof/>
          <w:sz w:val="22"/>
        </w:rPr>
      </w:pPr>
      <w:hyperlink w:history="1" w:anchor="_Toc235691289">
        <w:r w:rsidRPr="00015B65">
          <w:rPr>
            <w:rStyle w:val="Hyperlink"/>
            <w:noProof/>
            <w:sz w:val="22"/>
          </w:rPr>
          <w:t>How to apply?</w:t>
        </w:r>
        <w:r w:rsidRPr="00015B65">
          <w:rPr>
            <w:noProof/>
            <w:webHidden/>
            <w:sz w:val="22"/>
          </w:rPr>
          <w:tab/>
        </w:r>
        <w:r w:rsidRPr="00015B65">
          <w:rPr>
            <w:noProof/>
            <w:webHidden/>
            <w:sz w:val="22"/>
          </w:rPr>
          <w:fldChar w:fldCharType="begin"/>
        </w:r>
        <w:r w:rsidRPr="00015B65">
          <w:rPr>
            <w:noProof/>
            <w:webHidden/>
            <w:sz w:val="22"/>
          </w:rPr>
          <w:instrText xml:space="preserve"> PAGEREF _Toc235691289 \h </w:instrText>
        </w:r>
        <w:r w:rsidRPr="00015B65">
          <w:rPr>
            <w:noProof/>
            <w:webHidden/>
            <w:sz w:val="22"/>
          </w:rPr>
        </w:r>
        <w:r w:rsidRPr="00015B65">
          <w:rPr>
            <w:noProof/>
            <w:webHidden/>
            <w:sz w:val="22"/>
          </w:rPr>
          <w:fldChar w:fldCharType="separate"/>
        </w:r>
        <w:r w:rsidR="005D7D5B">
          <w:rPr>
            <w:noProof/>
            <w:webHidden/>
            <w:sz w:val="22"/>
          </w:rPr>
          <w:t>6</w:t>
        </w:r>
        <w:r w:rsidRPr="00015B65">
          <w:rPr>
            <w:noProof/>
            <w:webHidden/>
            <w:sz w:val="22"/>
          </w:rPr>
          <w:fldChar w:fldCharType="end"/>
        </w:r>
      </w:hyperlink>
    </w:p>
    <w:p w:rsidRPr="00015B65" w:rsidR="00015B65" w:rsidRDefault="00015B65" w14:paraId="63167412" w14:textId="7108DBD0">
      <w:pPr>
        <w:pStyle w:val="TOC1"/>
        <w:tabs>
          <w:tab w:val="right" w:leader="dot" w:pos="9350"/>
        </w:tabs>
        <w:rPr>
          <w:noProof/>
          <w:sz w:val="22"/>
        </w:rPr>
      </w:pPr>
      <w:hyperlink w:history="1" w:anchor="_Toc235691290">
        <w:r w:rsidRPr="00015B65">
          <w:rPr>
            <w:rStyle w:val="Hyperlink"/>
            <w:noProof/>
            <w:sz w:val="22"/>
          </w:rPr>
          <w:t>What criteria will we assess applications against?</w:t>
        </w:r>
        <w:r w:rsidRPr="00015B65">
          <w:rPr>
            <w:noProof/>
            <w:webHidden/>
            <w:sz w:val="22"/>
          </w:rPr>
          <w:tab/>
        </w:r>
        <w:r w:rsidRPr="00015B65">
          <w:rPr>
            <w:noProof/>
            <w:webHidden/>
            <w:sz w:val="22"/>
          </w:rPr>
          <w:fldChar w:fldCharType="begin"/>
        </w:r>
        <w:r w:rsidRPr="00015B65">
          <w:rPr>
            <w:noProof/>
            <w:webHidden/>
            <w:sz w:val="22"/>
          </w:rPr>
          <w:instrText xml:space="preserve"> PAGEREF _Toc235691290 \h </w:instrText>
        </w:r>
        <w:r w:rsidRPr="00015B65">
          <w:rPr>
            <w:noProof/>
            <w:webHidden/>
            <w:sz w:val="22"/>
          </w:rPr>
        </w:r>
        <w:r w:rsidRPr="00015B65">
          <w:rPr>
            <w:noProof/>
            <w:webHidden/>
            <w:sz w:val="22"/>
          </w:rPr>
          <w:fldChar w:fldCharType="separate"/>
        </w:r>
        <w:r w:rsidR="005D7D5B">
          <w:rPr>
            <w:noProof/>
            <w:webHidden/>
            <w:sz w:val="22"/>
          </w:rPr>
          <w:t>6</w:t>
        </w:r>
        <w:r w:rsidRPr="00015B65">
          <w:rPr>
            <w:noProof/>
            <w:webHidden/>
            <w:sz w:val="22"/>
          </w:rPr>
          <w:fldChar w:fldCharType="end"/>
        </w:r>
      </w:hyperlink>
    </w:p>
    <w:p w:rsidRPr="00015B65" w:rsidR="00015B65" w:rsidRDefault="00015B65" w14:paraId="6F6FB911" w14:textId="3582F6D0">
      <w:pPr>
        <w:pStyle w:val="TOC2"/>
        <w:tabs>
          <w:tab w:val="right" w:leader="dot" w:pos="9350"/>
        </w:tabs>
        <w:rPr>
          <w:noProof/>
          <w:sz w:val="22"/>
        </w:rPr>
      </w:pPr>
      <w:hyperlink w:history="1" w:anchor="_Toc235691291">
        <w:r w:rsidRPr="00015B65">
          <w:rPr>
            <w:rStyle w:val="Hyperlink"/>
            <w:noProof/>
            <w:sz w:val="22"/>
          </w:rPr>
          <w:t>Delivery staff and professional practice</w:t>
        </w:r>
        <w:r w:rsidRPr="00015B65">
          <w:rPr>
            <w:noProof/>
            <w:webHidden/>
            <w:sz w:val="22"/>
          </w:rPr>
          <w:tab/>
        </w:r>
        <w:r w:rsidRPr="00015B65">
          <w:rPr>
            <w:noProof/>
            <w:webHidden/>
            <w:sz w:val="22"/>
          </w:rPr>
          <w:fldChar w:fldCharType="begin"/>
        </w:r>
        <w:r w:rsidRPr="00015B65">
          <w:rPr>
            <w:noProof/>
            <w:webHidden/>
            <w:sz w:val="22"/>
          </w:rPr>
          <w:instrText xml:space="preserve"> PAGEREF _Toc235691291 \h </w:instrText>
        </w:r>
        <w:r w:rsidRPr="00015B65">
          <w:rPr>
            <w:noProof/>
            <w:webHidden/>
            <w:sz w:val="22"/>
          </w:rPr>
        </w:r>
        <w:r w:rsidRPr="00015B65">
          <w:rPr>
            <w:noProof/>
            <w:webHidden/>
            <w:sz w:val="22"/>
          </w:rPr>
          <w:fldChar w:fldCharType="separate"/>
        </w:r>
        <w:r w:rsidR="005D7D5B">
          <w:rPr>
            <w:noProof/>
            <w:webHidden/>
            <w:sz w:val="22"/>
          </w:rPr>
          <w:t>6</w:t>
        </w:r>
        <w:r w:rsidRPr="00015B65">
          <w:rPr>
            <w:noProof/>
            <w:webHidden/>
            <w:sz w:val="22"/>
          </w:rPr>
          <w:fldChar w:fldCharType="end"/>
        </w:r>
      </w:hyperlink>
    </w:p>
    <w:p w:rsidRPr="00015B65" w:rsidR="00015B65" w:rsidRDefault="00015B65" w14:paraId="2C1BBBE9" w14:textId="3F12C60F">
      <w:pPr>
        <w:pStyle w:val="TOC2"/>
        <w:tabs>
          <w:tab w:val="right" w:leader="dot" w:pos="9350"/>
        </w:tabs>
        <w:rPr>
          <w:noProof/>
          <w:sz w:val="22"/>
        </w:rPr>
      </w:pPr>
      <w:hyperlink w:history="1" w:anchor="_Toc235691292">
        <w:r w:rsidRPr="00015B65">
          <w:rPr>
            <w:rStyle w:val="Hyperlink"/>
            <w:noProof/>
            <w:sz w:val="22"/>
          </w:rPr>
          <w:t>Equalities, Diversity and Inclusion and Access</w:t>
        </w:r>
        <w:r w:rsidRPr="00015B65">
          <w:rPr>
            <w:noProof/>
            <w:webHidden/>
            <w:sz w:val="22"/>
          </w:rPr>
          <w:tab/>
        </w:r>
        <w:r w:rsidRPr="00015B65">
          <w:rPr>
            <w:noProof/>
            <w:webHidden/>
            <w:sz w:val="22"/>
          </w:rPr>
          <w:fldChar w:fldCharType="begin"/>
        </w:r>
        <w:r w:rsidRPr="00015B65">
          <w:rPr>
            <w:noProof/>
            <w:webHidden/>
            <w:sz w:val="22"/>
          </w:rPr>
          <w:instrText xml:space="preserve"> PAGEREF _Toc235691292 \h </w:instrText>
        </w:r>
        <w:r w:rsidRPr="00015B65">
          <w:rPr>
            <w:noProof/>
            <w:webHidden/>
            <w:sz w:val="22"/>
          </w:rPr>
        </w:r>
        <w:r w:rsidRPr="00015B65">
          <w:rPr>
            <w:noProof/>
            <w:webHidden/>
            <w:sz w:val="22"/>
          </w:rPr>
          <w:fldChar w:fldCharType="separate"/>
        </w:r>
        <w:r w:rsidR="005D7D5B">
          <w:rPr>
            <w:noProof/>
            <w:webHidden/>
            <w:sz w:val="22"/>
          </w:rPr>
          <w:t>6</w:t>
        </w:r>
        <w:r w:rsidRPr="00015B65">
          <w:rPr>
            <w:noProof/>
            <w:webHidden/>
            <w:sz w:val="22"/>
          </w:rPr>
          <w:fldChar w:fldCharType="end"/>
        </w:r>
      </w:hyperlink>
    </w:p>
    <w:p w:rsidRPr="00015B65" w:rsidR="00015B65" w:rsidRDefault="00015B65" w14:paraId="3F04A180" w14:textId="46DF8E74">
      <w:pPr>
        <w:pStyle w:val="TOC2"/>
        <w:tabs>
          <w:tab w:val="right" w:leader="dot" w:pos="9350"/>
        </w:tabs>
        <w:rPr>
          <w:noProof/>
          <w:sz w:val="22"/>
        </w:rPr>
      </w:pPr>
      <w:hyperlink w:history="1" w:anchor="_Toc235691293">
        <w:r w:rsidRPr="00015B65">
          <w:rPr>
            <w:rStyle w:val="Hyperlink"/>
            <w:noProof/>
            <w:sz w:val="22"/>
          </w:rPr>
          <w:t>Environmental Sustainability</w:t>
        </w:r>
        <w:r w:rsidRPr="00015B65">
          <w:rPr>
            <w:noProof/>
            <w:webHidden/>
            <w:sz w:val="22"/>
          </w:rPr>
          <w:tab/>
        </w:r>
        <w:r w:rsidRPr="00015B65">
          <w:rPr>
            <w:noProof/>
            <w:webHidden/>
            <w:sz w:val="22"/>
          </w:rPr>
          <w:fldChar w:fldCharType="begin"/>
        </w:r>
        <w:r w:rsidRPr="00015B65">
          <w:rPr>
            <w:noProof/>
            <w:webHidden/>
            <w:sz w:val="22"/>
          </w:rPr>
          <w:instrText xml:space="preserve"> PAGEREF _Toc235691293 \h </w:instrText>
        </w:r>
        <w:r w:rsidRPr="00015B65">
          <w:rPr>
            <w:noProof/>
            <w:webHidden/>
            <w:sz w:val="22"/>
          </w:rPr>
        </w:r>
        <w:r w:rsidRPr="00015B65">
          <w:rPr>
            <w:noProof/>
            <w:webHidden/>
            <w:sz w:val="22"/>
          </w:rPr>
          <w:fldChar w:fldCharType="separate"/>
        </w:r>
        <w:r w:rsidR="005D7D5B">
          <w:rPr>
            <w:noProof/>
            <w:webHidden/>
            <w:sz w:val="22"/>
          </w:rPr>
          <w:t>7</w:t>
        </w:r>
        <w:r w:rsidRPr="00015B65">
          <w:rPr>
            <w:noProof/>
            <w:webHidden/>
            <w:sz w:val="22"/>
          </w:rPr>
          <w:fldChar w:fldCharType="end"/>
        </w:r>
      </w:hyperlink>
    </w:p>
    <w:p w:rsidRPr="00015B65" w:rsidR="00015B65" w:rsidRDefault="00015B65" w14:paraId="2FB48CC2" w14:textId="173505DF">
      <w:pPr>
        <w:pStyle w:val="TOC2"/>
        <w:tabs>
          <w:tab w:val="right" w:leader="dot" w:pos="9350"/>
        </w:tabs>
        <w:rPr>
          <w:noProof/>
          <w:sz w:val="22"/>
        </w:rPr>
      </w:pPr>
      <w:hyperlink w:history="1" w:anchor="_Toc235691294">
        <w:r w:rsidRPr="00015B65">
          <w:rPr>
            <w:rStyle w:val="Hyperlink"/>
            <w:noProof/>
            <w:sz w:val="22"/>
          </w:rPr>
          <w:t>Fair Work</w:t>
        </w:r>
        <w:r w:rsidRPr="00015B65">
          <w:rPr>
            <w:noProof/>
            <w:webHidden/>
            <w:sz w:val="22"/>
          </w:rPr>
          <w:tab/>
        </w:r>
        <w:r w:rsidRPr="00015B65">
          <w:rPr>
            <w:noProof/>
            <w:webHidden/>
            <w:sz w:val="22"/>
          </w:rPr>
          <w:fldChar w:fldCharType="begin"/>
        </w:r>
        <w:r w:rsidRPr="00015B65">
          <w:rPr>
            <w:noProof/>
            <w:webHidden/>
            <w:sz w:val="22"/>
          </w:rPr>
          <w:instrText xml:space="preserve"> PAGEREF _Toc235691294 \h </w:instrText>
        </w:r>
        <w:r w:rsidRPr="00015B65">
          <w:rPr>
            <w:noProof/>
            <w:webHidden/>
            <w:sz w:val="22"/>
          </w:rPr>
        </w:r>
        <w:r w:rsidRPr="00015B65">
          <w:rPr>
            <w:noProof/>
            <w:webHidden/>
            <w:sz w:val="22"/>
          </w:rPr>
          <w:fldChar w:fldCharType="separate"/>
        </w:r>
        <w:r w:rsidR="005D7D5B">
          <w:rPr>
            <w:noProof/>
            <w:webHidden/>
            <w:sz w:val="22"/>
          </w:rPr>
          <w:t>7</w:t>
        </w:r>
        <w:r w:rsidRPr="00015B65">
          <w:rPr>
            <w:noProof/>
            <w:webHidden/>
            <w:sz w:val="22"/>
          </w:rPr>
          <w:fldChar w:fldCharType="end"/>
        </w:r>
      </w:hyperlink>
    </w:p>
    <w:p w:rsidRPr="00015B65" w:rsidR="00015B65" w:rsidRDefault="00015B65" w14:paraId="3C88BF79" w14:textId="6FD3AFF8">
      <w:pPr>
        <w:pStyle w:val="TOC2"/>
        <w:tabs>
          <w:tab w:val="right" w:leader="dot" w:pos="9350"/>
        </w:tabs>
        <w:rPr>
          <w:noProof/>
          <w:sz w:val="22"/>
        </w:rPr>
      </w:pPr>
      <w:hyperlink w:history="1" w:anchor="_Toc235691295">
        <w:r w:rsidRPr="00015B65">
          <w:rPr>
            <w:rStyle w:val="Hyperlink"/>
            <w:noProof/>
            <w:sz w:val="22"/>
          </w:rPr>
          <w:t>Safeguarding</w:t>
        </w:r>
        <w:r w:rsidRPr="00015B65">
          <w:rPr>
            <w:noProof/>
            <w:webHidden/>
            <w:sz w:val="22"/>
          </w:rPr>
          <w:tab/>
        </w:r>
        <w:r w:rsidRPr="00015B65">
          <w:rPr>
            <w:noProof/>
            <w:webHidden/>
            <w:sz w:val="22"/>
          </w:rPr>
          <w:fldChar w:fldCharType="begin"/>
        </w:r>
        <w:r w:rsidRPr="00015B65">
          <w:rPr>
            <w:noProof/>
            <w:webHidden/>
            <w:sz w:val="22"/>
          </w:rPr>
          <w:instrText xml:space="preserve"> PAGEREF _Toc235691295 \h </w:instrText>
        </w:r>
        <w:r w:rsidRPr="00015B65">
          <w:rPr>
            <w:noProof/>
            <w:webHidden/>
            <w:sz w:val="22"/>
          </w:rPr>
        </w:r>
        <w:r w:rsidRPr="00015B65">
          <w:rPr>
            <w:noProof/>
            <w:webHidden/>
            <w:sz w:val="22"/>
          </w:rPr>
          <w:fldChar w:fldCharType="separate"/>
        </w:r>
        <w:r w:rsidR="005D7D5B">
          <w:rPr>
            <w:noProof/>
            <w:webHidden/>
            <w:sz w:val="22"/>
          </w:rPr>
          <w:t>7</w:t>
        </w:r>
        <w:r w:rsidRPr="00015B65">
          <w:rPr>
            <w:noProof/>
            <w:webHidden/>
            <w:sz w:val="22"/>
          </w:rPr>
          <w:fldChar w:fldCharType="end"/>
        </w:r>
      </w:hyperlink>
    </w:p>
    <w:p w:rsidRPr="00015B65" w:rsidR="00015B65" w:rsidRDefault="00015B65" w14:paraId="65266C5B" w14:textId="151D1C8C">
      <w:pPr>
        <w:pStyle w:val="TOC2"/>
        <w:tabs>
          <w:tab w:val="right" w:leader="dot" w:pos="9350"/>
        </w:tabs>
        <w:rPr>
          <w:noProof/>
          <w:sz w:val="22"/>
        </w:rPr>
      </w:pPr>
      <w:hyperlink w:history="1" w:anchor="_Toc235691296">
        <w:r w:rsidRPr="00015B65">
          <w:rPr>
            <w:rStyle w:val="Hyperlink"/>
            <w:noProof/>
            <w:sz w:val="22"/>
          </w:rPr>
          <w:t>Evaluation</w:t>
        </w:r>
        <w:r w:rsidRPr="00015B65">
          <w:rPr>
            <w:noProof/>
            <w:webHidden/>
            <w:sz w:val="22"/>
          </w:rPr>
          <w:tab/>
        </w:r>
        <w:r w:rsidRPr="00015B65">
          <w:rPr>
            <w:noProof/>
            <w:webHidden/>
            <w:sz w:val="22"/>
          </w:rPr>
          <w:fldChar w:fldCharType="begin"/>
        </w:r>
        <w:r w:rsidRPr="00015B65">
          <w:rPr>
            <w:noProof/>
            <w:webHidden/>
            <w:sz w:val="22"/>
          </w:rPr>
          <w:instrText xml:space="preserve"> PAGEREF _Toc235691296 \h </w:instrText>
        </w:r>
        <w:r w:rsidRPr="00015B65">
          <w:rPr>
            <w:noProof/>
            <w:webHidden/>
            <w:sz w:val="22"/>
          </w:rPr>
        </w:r>
        <w:r w:rsidRPr="00015B65">
          <w:rPr>
            <w:noProof/>
            <w:webHidden/>
            <w:sz w:val="22"/>
          </w:rPr>
          <w:fldChar w:fldCharType="separate"/>
        </w:r>
        <w:r w:rsidR="005D7D5B">
          <w:rPr>
            <w:noProof/>
            <w:webHidden/>
            <w:sz w:val="22"/>
          </w:rPr>
          <w:t>8</w:t>
        </w:r>
        <w:r w:rsidRPr="00015B65">
          <w:rPr>
            <w:noProof/>
            <w:webHidden/>
            <w:sz w:val="22"/>
          </w:rPr>
          <w:fldChar w:fldCharType="end"/>
        </w:r>
      </w:hyperlink>
    </w:p>
    <w:p w:rsidRPr="00015B65" w:rsidR="00015B65" w:rsidRDefault="00015B65" w14:paraId="0E17D260" w14:textId="6F851AD0">
      <w:pPr>
        <w:pStyle w:val="TOC1"/>
        <w:tabs>
          <w:tab w:val="right" w:leader="dot" w:pos="9350"/>
        </w:tabs>
        <w:rPr>
          <w:noProof/>
          <w:sz w:val="22"/>
        </w:rPr>
      </w:pPr>
      <w:hyperlink w:history="1" w:anchor="_Toc235691297">
        <w:r w:rsidRPr="00015B65">
          <w:rPr>
            <w:rStyle w:val="Hyperlink"/>
            <w:rFonts w:cs="Arial"/>
            <w:noProof/>
            <w:sz w:val="22"/>
          </w:rPr>
          <w:t>Supporting Materials</w:t>
        </w:r>
        <w:r w:rsidRPr="00015B65">
          <w:rPr>
            <w:noProof/>
            <w:webHidden/>
            <w:sz w:val="22"/>
          </w:rPr>
          <w:tab/>
        </w:r>
        <w:r w:rsidRPr="00015B65">
          <w:rPr>
            <w:noProof/>
            <w:webHidden/>
            <w:sz w:val="22"/>
          </w:rPr>
          <w:fldChar w:fldCharType="begin"/>
        </w:r>
        <w:r w:rsidRPr="00015B65">
          <w:rPr>
            <w:noProof/>
            <w:webHidden/>
            <w:sz w:val="22"/>
          </w:rPr>
          <w:instrText xml:space="preserve"> PAGEREF _Toc235691297 \h </w:instrText>
        </w:r>
        <w:r w:rsidRPr="00015B65">
          <w:rPr>
            <w:noProof/>
            <w:webHidden/>
            <w:sz w:val="22"/>
          </w:rPr>
        </w:r>
        <w:r w:rsidRPr="00015B65">
          <w:rPr>
            <w:noProof/>
            <w:webHidden/>
            <w:sz w:val="22"/>
          </w:rPr>
          <w:fldChar w:fldCharType="separate"/>
        </w:r>
        <w:r w:rsidR="005D7D5B">
          <w:rPr>
            <w:noProof/>
            <w:webHidden/>
            <w:sz w:val="22"/>
          </w:rPr>
          <w:t>8</w:t>
        </w:r>
        <w:r w:rsidRPr="00015B65">
          <w:rPr>
            <w:noProof/>
            <w:webHidden/>
            <w:sz w:val="22"/>
          </w:rPr>
          <w:fldChar w:fldCharType="end"/>
        </w:r>
      </w:hyperlink>
    </w:p>
    <w:p w:rsidRPr="00015B65" w:rsidR="00015B65" w:rsidRDefault="00015B65" w14:paraId="42EE7542" w14:textId="3E998493">
      <w:pPr>
        <w:pStyle w:val="TOC1"/>
        <w:tabs>
          <w:tab w:val="right" w:leader="dot" w:pos="9350"/>
        </w:tabs>
        <w:rPr>
          <w:noProof/>
          <w:sz w:val="22"/>
        </w:rPr>
      </w:pPr>
      <w:hyperlink w:history="1" w:anchor="_Toc235691298">
        <w:r w:rsidRPr="00015B65">
          <w:rPr>
            <w:rStyle w:val="Hyperlink"/>
            <w:rFonts w:cs="Arial"/>
            <w:noProof/>
            <w:sz w:val="22"/>
          </w:rPr>
          <w:t>Monitoring and Reporting</w:t>
        </w:r>
        <w:r w:rsidRPr="00015B65">
          <w:rPr>
            <w:noProof/>
            <w:webHidden/>
            <w:sz w:val="22"/>
          </w:rPr>
          <w:tab/>
        </w:r>
        <w:r w:rsidRPr="00015B65">
          <w:rPr>
            <w:noProof/>
            <w:webHidden/>
            <w:sz w:val="22"/>
          </w:rPr>
          <w:fldChar w:fldCharType="begin"/>
        </w:r>
        <w:r w:rsidRPr="00015B65">
          <w:rPr>
            <w:noProof/>
            <w:webHidden/>
            <w:sz w:val="22"/>
          </w:rPr>
          <w:instrText xml:space="preserve"> PAGEREF _Toc235691298 \h </w:instrText>
        </w:r>
        <w:r w:rsidRPr="00015B65">
          <w:rPr>
            <w:noProof/>
            <w:webHidden/>
            <w:sz w:val="22"/>
          </w:rPr>
        </w:r>
        <w:r w:rsidRPr="00015B65">
          <w:rPr>
            <w:noProof/>
            <w:webHidden/>
            <w:sz w:val="22"/>
          </w:rPr>
          <w:fldChar w:fldCharType="separate"/>
        </w:r>
        <w:r w:rsidR="005D7D5B">
          <w:rPr>
            <w:noProof/>
            <w:webHidden/>
            <w:sz w:val="22"/>
          </w:rPr>
          <w:t>9</w:t>
        </w:r>
        <w:r w:rsidRPr="00015B65">
          <w:rPr>
            <w:noProof/>
            <w:webHidden/>
            <w:sz w:val="22"/>
          </w:rPr>
          <w:fldChar w:fldCharType="end"/>
        </w:r>
      </w:hyperlink>
    </w:p>
    <w:p w:rsidRPr="00015B65" w:rsidR="00015B65" w:rsidRDefault="00015B65" w14:paraId="51152A49" w14:textId="1B613181">
      <w:pPr>
        <w:pStyle w:val="TOC1"/>
        <w:tabs>
          <w:tab w:val="right" w:leader="dot" w:pos="9350"/>
        </w:tabs>
        <w:rPr>
          <w:noProof/>
          <w:sz w:val="22"/>
        </w:rPr>
      </w:pPr>
      <w:hyperlink w:history="1" w:anchor="_Toc235691299">
        <w:r w:rsidRPr="00015B65">
          <w:rPr>
            <w:rStyle w:val="Hyperlink"/>
            <w:rFonts w:eastAsia="Arial" w:cs="Arial"/>
            <w:noProof/>
            <w:sz w:val="22"/>
            <w:lang w:val="en-GB"/>
          </w:rPr>
          <w:t>Decision Making Process</w:t>
        </w:r>
        <w:r w:rsidRPr="00015B65">
          <w:rPr>
            <w:noProof/>
            <w:webHidden/>
            <w:sz w:val="22"/>
          </w:rPr>
          <w:tab/>
        </w:r>
        <w:r w:rsidRPr="00015B65">
          <w:rPr>
            <w:noProof/>
            <w:webHidden/>
            <w:sz w:val="22"/>
          </w:rPr>
          <w:fldChar w:fldCharType="begin"/>
        </w:r>
        <w:r w:rsidRPr="00015B65">
          <w:rPr>
            <w:noProof/>
            <w:webHidden/>
            <w:sz w:val="22"/>
          </w:rPr>
          <w:instrText xml:space="preserve"> PAGEREF _Toc235691299 \h </w:instrText>
        </w:r>
        <w:r w:rsidRPr="00015B65">
          <w:rPr>
            <w:noProof/>
            <w:webHidden/>
            <w:sz w:val="22"/>
          </w:rPr>
        </w:r>
        <w:r w:rsidRPr="00015B65">
          <w:rPr>
            <w:noProof/>
            <w:webHidden/>
            <w:sz w:val="22"/>
          </w:rPr>
          <w:fldChar w:fldCharType="separate"/>
        </w:r>
        <w:r w:rsidR="005D7D5B">
          <w:rPr>
            <w:noProof/>
            <w:webHidden/>
            <w:sz w:val="22"/>
          </w:rPr>
          <w:t>9</w:t>
        </w:r>
        <w:r w:rsidRPr="00015B65">
          <w:rPr>
            <w:noProof/>
            <w:webHidden/>
            <w:sz w:val="22"/>
          </w:rPr>
          <w:fldChar w:fldCharType="end"/>
        </w:r>
      </w:hyperlink>
    </w:p>
    <w:p w:rsidRPr="00015B65" w:rsidR="00015B65" w:rsidRDefault="00015B65" w14:paraId="34040D09" w14:textId="0591A5FB">
      <w:pPr>
        <w:pStyle w:val="TOC1"/>
        <w:tabs>
          <w:tab w:val="right" w:leader="dot" w:pos="9350"/>
        </w:tabs>
        <w:rPr>
          <w:noProof/>
          <w:sz w:val="22"/>
        </w:rPr>
      </w:pPr>
      <w:hyperlink w:history="1" w:anchor="_Toc235691300">
        <w:r w:rsidRPr="00015B65">
          <w:rPr>
            <w:rStyle w:val="Hyperlink"/>
            <w:noProof/>
            <w:sz w:val="22"/>
            <w:lang w:val="en-GB"/>
          </w:rPr>
          <w:t>Appendix 1: Eligibility Checklist for Applicants</w:t>
        </w:r>
        <w:r w:rsidRPr="00015B65">
          <w:rPr>
            <w:noProof/>
            <w:webHidden/>
            <w:sz w:val="22"/>
          </w:rPr>
          <w:tab/>
        </w:r>
        <w:r w:rsidRPr="00015B65">
          <w:rPr>
            <w:noProof/>
            <w:webHidden/>
            <w:sz w:val="22"/>
          </w:rPr>
          <w:fldChar w:fldCharType="begin"/>
        </w:r>
        <w:r w:rsidRPr="00015B65">
          <w:rPr>
            <w:noProof/>
            <w:webHidden/>
            <w:sz w:val="22"/>
          </w:rPr>
          <w:instrText xml:space="preserve"> PAGEREF _Toc235691300 \h </w:instrText>
        </w:r>
        <w:r w:rsidRPr="00015B65">
          <w:rPr>
            <w:noProof/>
            <w:webHidden/>
            <w:sz w:val="22"/>
          </w:rPr>
        </w:r>
        <w:r w:rsidRPr="00015B65">
          <w:rPr>
            <w:noProof/>
            <w:webHidden/>
            <w:sz w:val="22"/>
          </w:rPr>
          <w:fldChar w:fldCharType="separate"/>
        </w:r>
        <w:r w:rsidR="005D7D5B">
          <w:rPr>
            <w:noProof/>
            <w:webHidden/>
            <w:sz w:val="22"/>
          </w:rPr>
          <w:t>12</w:t>
        </w:r>
        <w:r w:rsidRPr="00015B65">
          <w:rPr>
            <w:noProof/>
            <w:webHidden/>
            <w:sz w:val="22"/>
          </w:rPr>
          <w:fldChar w:fldCharType="end"/>
        </w:r>
      </w:hyperlink>
    </w:p>
    <w:p w:rsidRPr="00015B65" w:rsidR="00015B65" w:rsidRDefault="00015B65" w14:paraId="1A74D5EF" w14:textId="75BDBEF6">
      <w:pPr>
        <w:pStyle w:val="TOC1"/>
        <w:tabs>
          <w:tab w:val="right" w:leader="dot" w:pos="9350"/>
        </w:tabs>
        <w:rPr>
          <w:noProof/>
          <w:sz w:val="22"/>
        </w:rPr>
      </w:pPr>
      <w:hyperlink w:history="1" w:anchor="_Toc235691301">
        <w:r w:rsidRPr="00015B65">
          <w:rPr>
            <w:rStyle w:val="Hyperlink"/>
            <w:noProof/>
            <w:sz w:val="22"/>
          </w:rPr>
          <w:t>Appendix 2: Legal and Compliance Requirements</w:t>
        </w:r>
        <w:r w:rsidRPr="00015B65">
          <w:rPr>
            <w:noProof/>
            <w:webHidden/>
            <w:sz w:val="22"/>
          </w:rPr>
          <w:tab/>
        </w:r>
        <w:r w:rsidRPr="00015B65">
          <w:rPr>
            <w:noProof/>
            <w:webHidden/>
            <w:sz w:val="22"/>
          </w:rPr>
          <w:fldChar w:fldCharType="begin"/>
        </w:r>
        <w:r w:rsidRPr="00015B65">
          <w:rPr>
            <w:noProof/>
            <w:webHidden/>
            <w:sz w:val="22"/>
          </w:rPr>
          <w:instrText xml:space="preserve"> PAGEREF _Toc235691301 \h </w:instrText>
        </w:r>
        <w:r w:rsidRPr="00015B65">
          <w:rPr>
            <w:noProof/>
            <w:webHidden/>
            <w:sz w:val="22"/>
          </w:rPr>
        </w:r>
        <w:r w:rsidRPr="00015B65">
          <w:rPr>
            <w:noProof/>
            <w:webHidden/>
            <w:sz w:val="22"/>
          </w:rPr>
          <w:fldChar w:fldCharType="separate"/>
        </w:r>
        <w:r w:rsidR="005D7D5B">
          <w:rPr>
            <w:noProof/>
            <w:webHidden/>
            <w:sz w:val="22"/>
          </w:rPr>
          <w:t>13</w:t>
        </w:r>
        <w:r w:rsidRPr="00015B65">
          <w:rPr>
            <w:noProof/>
            <w:webHidden/>
            <w:sz w:val="22"/>
          </w:rPr>
          <w:fldChar w:fldCharType="end"/>
        </w:r>
      </w:hyperlink>
    </w:p>
    <w:p w:rsidR="00015B65" w:rsidP="3CAC821D" w:rsidRDefault="00015B65" w14:paraId="68D4CE64" w14:textId="0F3FE621">
      <w:pPr>
        <w:rPr>
          <w:rFonts w:cs="Arial"/>
          <w:sz w:val="22"/>
        </w:rPr>
      </w:pPr>
      <w:r w:rsidRPr="00015B65">
        <w:rPr>
          <w:rFonts w:cs="Arial"/>
          <w:sz w:val="22"/>
        </w:rPr>
        <w:fldChar w:fldCharType="end"/>
      </w:r>
    </w:p>
    <w:p w:rsidR="00015B65" w:rsidP="3CAC821D" w:rsidRDefault="00015B65" w14:paraId="0B4A3516" w14:textId="77777777">
      <w:pPr>
        <w:rPr>
          <w:rFonts w:cs="Arial"/>
          <w:sz w:val="22"/>
        </w:rPr>
      </w:pPr>
    </w:p>
    <w:p w:rsidR="00015B65" w:rsidP="3CAC821D" w:rsidRDefault="00015B65" w14:paraId="211807BD" w14:textId="77777777">
      <w:pPr>
        <w:rPr>
          <w:rFonts w:cs="Arial"/>
          <w:sz w:val="22"/>
        </w:rPr>
      </w:pPr>
    </w:p>
    <w:p w:rsidR="00015B65" w:rsidP="3CAC821D" w:rsidRDefault="00015B65" w14:paraId="1DF282BF" w14:textId="77777777">
      <w:pPr>
        <w:rPr>
          <w:rFonts w:cs="Arial"/>
          <w:sz w:val="22"/>
        </w:rPr>
      </w:pPr>
    </w:p>
    <w:p w:rsidRPr="005A42A3" w:rsidR="00015B65" w:rsidP="3CAC821D" w:rsidRDefault="00015B65" w14:paraId="2800D92E" w14:textId="77777777">
      <w:pPr>
        <w:rPr>
          <w:rFonts w:cs="Arial"/>
          <w:sz w:val="22"/>
        </w:rPr>
      </w:pPr>
    </w:p>
    <w:p w:rsidRPr="005A42A3" w:rsidR="7426E493" w:rsidP="3CAC821D" w:rsidRDefault="7426E493" w14:paraId="1529DCF5" w14:textId="5A9DAD39">
      <w:pPr>
        <w:pStyle w:val="Heading1"/>
        <w:rPr>
          <w:rFonts w:cs="Arial"/>
        </w:rPr>
      </w:pPr>
      <w:bookmarkStart w:name="_Toc235691276" w:id="0"/>
      <w:r w:rsidRPr="005A42A3">
        <w:rPr>
          <w:rFonts w:cs="Arial"/>
        </w:rPr>
        <w:lastRenderedPageBreak/>
        <w:t xml:space="preserve">Access </w:t>
      </w:r>
      <w:r w:rsidR="008F354B">
        <w:rPr>
          <w:rFonts w:cs="Arial"/>
        </w:rPr>
        <w:t>and Support</w:t>
      </w:r>
      <w:bookmarkEnd w:id="0"/>
    </w:p>
    <w:p w:rsidRPr="00DA4EBA" w:rsidR="00DA4EBA" w:rsidP="00DA4EBA" w:rsidRDefault="008F354B" w14:paraId="7C9485C2" w14:textId="36444CC5">
      <w:pPr>
        <w:rPr>
          <w:rFonts w:cs="Arial" w:eastAsiaTheme="majorEastAsia"/>
          <w:sz w:val="22"/>
          <w:lang w:val="en-GB"/>
        </w:rPr>
      </w:pPr>
      <w:r>
        <w:rPr>
          <w:rFonts w:cs="Arial" w:eastAsiaTheme="majorEastAsia"/>
          <w:sz w:val="22"/>
          <w:lang w:val="en-GB"/>
        </w:rPr>
        <w:t>Screen Scotland</w:t>
      </w:r>
      <w:r w:rsidRPr="00DA4EBA" w:rsidR="00DA4EBA">
        <w:rPr>
          <w:rFonts w:cs="Arial" w:eastAsiaTheme="majorEastAsia"/>
          <w:sz w:val="22"/>
          <w:lang w:val="en-GB"/>
        </w:rPr>
        <w:t xml:space="preserve"> is committed to offering clear and accessible application processes that are open to everyone. We have several ways of supporting you in making an application. </w:t>
      </w:r>
    </w:p>
    <w:p w:rsidRPr="008F354B" w:rsidR="00DA4EBA" w:rsidP="00DA4EBA" w:rsidRDefault="00DA4EBA" w14:paraId="68DC6A32" w14:textId="77777777">
      <w:pPr>
        <w:rPr>
          <w:rFonts w:cs="Arial" w:eastAsiaTheme="majorEastAsia"/>
          <w:b/>
          <w:bCs/>
          <w:sz w:val="22"/>
          <w:lang w:val="en-GB"/>
        </w:rPr>
      </w:pPr>
      <w:r w:rsidRPr="008F354B">
        <w:rPr>
          <w:rFonts w:cs="Arial" w:eastAsiaTheme="majorEastAsia"/>
          <w:b/>
          <w:bCs/>
          <w:sz w:val="28"/>
          <w:szCs w:val="28"/>
          <w:lang w:val="en-GB"/>
        </w:rPr>
        <w:t>Alternative Formats and Languages  </w:t>
      </w:r>
    </w:p>
    <w:p w:rsidRPr="00DA4EBA" w:rsidR="00DA4EBA" w:rsidP="00DA4EBA" w:rsidRDefault="00DA4EBA" w14:paraId="6AE2FC2B" w14:textId="77777777">
      <w:pPr>
        <w:rPr>
          <w:rFonts w:cs="Arial" w:eastAsiaTheme="majorEastAsia"/>
          <w:sz w:val="22"/>
          <w:lang w:val="en-GB"/>
        </w:rPr>
      </w:pPr>
      <w:r w:rsidRPr="00DA4EBA">
        <w:rPr>
          <w:rFonts w:cs="Arial" w:eastAsiaTheme="majorEastAsia"/>
          <w:sz w:val="22"/>
          <w:lang w:val="en-GB"/>
        </w:rPr>
        <w:t>Our published materials, including funding guidance and application forms, can be made available in other formats as required.  </w:t>
      </w:r>
    </w:p>
    <w:p w:rsidRPr="00DA4EBA" w:rsidR="00DA4EBA" w:rsidP="00DA4EBA" w:rsidRDefault="00DA4EBA" w14:paraId="20F0EF11" w14:textId="77777777">
      <w:pPr>
        <w:rPr>
          <w:rFonts w:cs="Arial" w:eastAsiaTheme="majorEastAsia"/>
          <w:sz w:val="22"/>
          <w:lang w:val="en-GB"/>
        </w:rPr>
      </w:pPr>
      <w:r w:rsidRPr="00DA4EBA">
        <w:rPr>
          <w:rFonts w:cs="Arial" w:eastAsiaTheme="majorEastAsia"/>
          <w:sz w:val="22"/>
          <w:lang w:val="en-GB"/>
        </w:rPr>
        <w:t>We can accept applications and supporting materials which are written in English, Gaelic or Scots.   </w:t>
      </w:r>
    </w:p>
    <w:p w:rsidRPr="00DA4EBA" w:rsidR="00DA4EBA" w:rsidP="00DA4EBA" w:rsidRDefault="00DA4EBA" w14:paraId="561012F3" w14:textId="77777777">
      <w:pPr>
        <w:rPr>
          <w:rFonts w:cs="Arial" w:eastAsiaTheme="majorEastAsia"/>
          <w:sz w:val="22"/>
          <w:lang w:val="en-GB"/>
        </w:rPr>
      </w:pPr>
      <w:r w:rsidRPr="00DA4EBA">
        <w:rPr>
          <w:rFonts w:cs="Arial" w:eastAsiaTheme="majorEastAsia"/>
          <w:sz w:val="22"/>
          <w:lang w:val="en-GB"/>
        </w:rPr>
        <w:t>To request materials in other formats or languages contact our Enquiries Service by emailing: </w:t>
      </w:r>
      <w:hyperlink w:history="1" r:id="rId13">
        <w:r w:rsidRPr="00DA4EBA">
          <w:rPr>
            <w:rStyle w:val="Hyperlink"/>
            <w:rFonts w:cs="Arial" w:eastAsiaTheme="majorEastAsia"/>
            <w:sz w:val="22"/>
            <w:lang w:val="en-GB"/>
          </w:rPr>
          <w:t>enquiries@creativescotland.com</w:t>
        </w:r>
      </w:hyperlink>
      <w:r w:rsidRPr="00DA4EBA">
        <w:rPr>
          <w:rFonts w:cs="Arial" w:eastAsiaTheme="majorEastAsia"/>
          <w:sz w:val="22"/>
          <w:lang w:val="en-GB"/>
        </w:rPr>
        <w:t>  </w:t>
      </w:r>
    </w:p>
    <w:p w:rsidRPr="00DA4EBA" w:rsidR="00DA4EBA" w:rsidP="00DA4EBA" w:rsidRDefault="00DA4EBA" w14:paraId="41B3E1D3" w14:textId="77777777">
      <w:pPr>
        <w:rPr>
          <w:rFonts w:cs="Arial" w:eastAsiaTheme="majorEastAsia"/>
          <w:sz w:val="22"/>
          <w:lang w:val="en-GB"/>
        </w:rPr>
      </w:pPr>
      <w:r w:rsidRPr="00DA4EBA">
        <w:rPr>
          <w:rFonts w:cs="Arial" w:eastAsiaTheme="majorEastAsia"/>
          <w:sz w:val="22"/>
          <w:lang w:val="en-GB"/>
        </w:rPr>
        <w:t>If you are a d/Deaf BSL user, you can access our services with the Contact Scotland-BSL programme. Visit </w:t>
      </w:r>
      <w:hyperlink w:history="1" r:id="rId14">
        <w:r w:rsidRPr="00DA4EBA">
          <w:rPr>
            <w:rStyle w:val="Hyperlink"/>
            <w:rFonts w:cs="Arial" w:eastAsiaTheme="majorEastAsia"/>
            <w:sz w:val="22"/>
            <w:lang w:val="en-GB"/>
          </w:rPr>
          <w:t>www.contactscotland-bsl.org</w:t>
        </w:r>
      </w:hyperlink>
      <w:r w:rsidRPr="00DA4EBA">
        <w:rPr>
          <w:rFonts w:cs="Arial" w:eastAsiaTheme="majorEastAsia"/>
          <w:sz w:val="22"/>
          <w:lang w:val="en-GB"/>
        </w:rPr>
        <w:t> for more information.</w:t>
      </w:r>
    </w:p>
    <w:p w:rsidRPr="008F354B" w:rsidR="00DA4EBA" w:rsidP="00DA4EBA" w:rsidRDefault="00DA4EBA" w14:paraId="2CEB248F" w14:textId="77777777">
      <w:pPr>
        <w:rPr>
          <w:rFonts w:cs="Arial" w:eastAsiaTheme="majorEastAsia"/>
          <w:b/>
          <w:bCs/>
          <w:sz w:val="22"/>
          <w:lang w:val="en-GB"/>
        </w:rPr>
      </w:pPr>
      <w:r w:rsidRPr="008F354B">
        <w:rPr>
          <w:rFonts w:cs="Arial" w:eastAsiaTheme="majorEastAsia"/>
          <w:b/>
          <w:bCs/>
          <w:sz w:val="28"/>
          <w:szCs w:val="28"/>
          <w:lang w:val="en-GB"/>
        </w:rPr>
        <w:t>Access Support  </w:t>
      </w:r>
    </w:p>
    <w:p w:rsidRPr="00DA4EBA" w:rsidR="00DA4EBA" w:rsidP="00DA4EBA" w:rsidRDefault="00DA4EBA" w14:paraId="53E651AC" w14:textId="77777777">
      <w:pPr>
        <w:rPr>
          <w:rFonts w:cs="Arial" w:eastAsiaTheme="majorEastAsia"/>
          <w:sz w:val="22"/>
          <w:lang w:val="en-GB"/>
        </w:rPr>
      </w:pPr>
      <w:r w:rsidRPr="00DA4EBA">
        <w:rPr>
          <w:rFonts w:cs="Arial" w:eastAsiaTheme="majorEastAsia"/>
          <w:sz w:val="22"/>
          <w:lang w:val="en-GB"/>
        </w:rPr>
        <w:t>We can help cover the cost of services that support you in applying for our funding. Access support is available to individuals or the lead applicant of a group who are defined as disabled under the Equality Act 2010, such as:  </w:t>
      </w:r>
    </w:p>
    <w:p w:rsidRPr="00DA4EBA" w:rsidR="00DA4EBA" w:rsidP="00DA4EBA" w:rsidRDefault="00DA4EBA" w14:paraId="45D81783" w14:textId="77777777">
      <w:pPr>
        <w:numPr>
          <w:ilvl w:val="0"/>
          <w:numId w:val="31"/>
        </w:numPr>
        <w:rPr>
          <w:rFonts w:cs="Arial" w:eastAsiaTheme="majorEastAsia"/>
          <w:sz w:val="22"/>
          <w:lang w:val="en-GB"/>
        </w:rPr>
      </w:pPr>
      <w:r w:rsidRPr="00DA4EBA">
        <w:rPr>
          <w:rFonts w:cs="Arial" w:eastAsiaTheme="majorEastAsia"/>
          <w:sz w:val="22"/>
          <w:lang w:val="en-GB"/>
        </w:rPr>
        <w:t>d/Deaf  </w:t>
      </w:r>
    </w:p>
    <w:p w:rsidRPr="00DA4EBA" w:rsidR="00DA4EBA" w:rsidP="00DA4EBA" w:rsidRDefault="00DA4EBA" w14:paraId="0E0AE93D" w14:textId="77777777">
      <w:pPr>
        <w:numPr>
          <w:ilvl w:val="0"/>
          <w:numId w:val="31"/>
        </w:numPr>
        <w:rPr>
          <w:rFonts w:cs="Arial" w:eastAsiaTheme="majorEastAsia"/>
          <w:sz w:val="22"/>
          <w:lang w:val="en-GB"/>
        </w:rPr>
      </w:pPr>
      <w:r w:rsidRPr="00DA4EBA">
        <w:rPr>
          <w:rFonts w:cs="Arial" w:eastAsiaTheme="majorEastAsia"/>
          <w:sz w:val="22"/>
          <w:lang w:val="en-GB"/>
        </w:rPr>
        <w:t>Hard of hearing  </w:t>
      </w:r>
    </w:p>
    <w:p w:rsidRPr="00DA4EBA" w:rsidR="00DA4EBA" w:rsidP="00DA4EBA" w:rsidRDefault="00DA4EBA" w14:paraId="53A28B2C" w14:textId="77777777">
      <w:pPr>
        <w:numPr>
          <w:ilvl w:val="0"/>
          <w:numId w:val="31"/>
        </w:numPr>
        <w:rPr>
          <w:rFonts w:cs="Arial" w:eastAsiaTheme="majorEastAsia"/>
          <w:sz w:val="22"/>
          <w:lang w:val="en-GB"/>
        </w:rPr>
      </w:pPr>
      <w:r w:rsidRPr="00DA4EBA">
        <w:rPr>
          <w:rFonts w:cs="Arial" w:eastAsiaTheme="majorEastAsia"/>
          <w:sz w:val="22"/>
          <w:lang w:val="en-GB"/>
        </w:rPr>
        <w:t>Disabled or living with chronic or mental illness  </w:t>
      </w:r>
    </w:p>
    <w:p w:rsidRPr="00DA4EBA" w:rsidR="00DA4EBA" w:rsidP="00DA4EBA" w:rsidRDefault="00DA4EBA" w14:paraId="1DC1F1CD" w14:textId="77777777">
      <w:pPr>
        <w:numPr>
          <w:ilvl w:val="0"/>
          <w:numId w:val="31"/>
        </w:numPr>
        <w:rPr>
          <w:rFonts w:cs="Arial" w:eastAsiaTheme="majorEastAsia"/>
          <w:sz w:val="22"/>
          <w:lang w:val="en-GB"/>
        </w:rPr>
      </w:pPr>
      <w:r w:rsidRPr="00DA4EBA">
        <w:rPr>
          <w:rFonts w:cs="Arial" w:eastAsiaTheme="majorEastAsia"/>
          <w:sz w:val="22"/>
          <w:lang w:val="en-GB"/>
        </w:rPr>
        <w:t>Neurodivergence (e.g. dyslexia, autism or ADHD).  </w:t>
      </w:r>
    </w:p>
    <w:p w:rsidRPr="00DA4EBA" w:rsidR="00DA4EBA" w:rsidP="00DA4EBA" w:rsidRDefault="00DA4EBA" w14:paraId="3465FEA5" w14:textId="77777777">
      <w:pPr>
        <w:rPr>
          <w:rFonts w:cs="Arial" w:eastAsiaTheme="majorEastAsia"/>
          <w:sz w:val="22"/>
          <w:lang w:val="en-GB"/>
        </w:rPr>
      </w:pPr>
      <w:r w:rsidRPr="00DA4EBA">
        <w:rPr>
          <w:rFonts w:cs="Arial" w:eastAsiaTheme="majorEastAsia"/>
          <w:sz w:val="22"/>
          <w:lang w:val="en-GB"/>
        </w:rPr>
        <w:t>To find out what support is available, and how to request it please </w:t>
      </w:r>
      <w:hyperlink w:history="1" r:id="rId15">
        <w:r w:rsidRPr="00DA4EBA">
          <w:rPr>
            <w:rStyle w:val="Hyperlink"/>
            <w:rFonts w:cs="Arial" w:eastAsiaTheme="majorEastAsia"/>
            <w:sz w:val="22"/>
            <w:lang w:val="en-GB"/>
          </w:rPr>
          <w:t>visit the Access Support section of our website</w:t>
        </w:r>
      </w:hyperlink>
      <w:r w:rsidRPr="00DA4EBA">
        <w:rPr>
          <w:rFonts w:cs="Arial" w:eastAsiaTheme="majorEastAsia"/>
          <w:sz w:val="22"/>
          <w:lang w:val="en-GB"/>
        </w:rPr>
        <w:t>.   </w:t>
      </w:r>
    </w:p>
    <w:p w:rsidRPr="00DA4EBA" w:rsidR="00DA4EBA" w:rsidP="00DA4EBA" w:rsidRDefault="00DA4EBA" w14:paraId="47E6CA1F" w14:textId="77777777">
      <w:pPr>
        <w:rPr>
          <w:rFonts w:cs="Arial" w:eastAsiaTheme="majorEastAsia"/>
          <w:sz w:val="22"/>
          <w:lang w:val="en-GB"/>
        </w:rPr>
      </w:pPr>
      <w:r w:rsidRPr="00DA4EBA">
        <w:rPr>
          <w:rFonts w:cs="Arial" w:eastAsiaTheme="majorEastAsia"/>
          <w:sz w:val="22"/>
          <w:lang w:val="en-GB"/>
        </w:rPr>
        <w:t>If you have any questions, email us at: </w:t>
      </w:r>
      <w:hyperlink w:history="1" r:id="rId16">
        <w:r w:rsidRPr="00DA4EBA">
          <w:rPr>
            <w:rStyle w:val="Hyperlink"/>
            <w:rFonts w:cs="Arial" w:eastAsiaTheme="majorEastAsia"/>
            <w:sz w:val="22"/>
            <w:lang w:val="en-GB"/>
          </w:rPr>
          <w:t>AccessSupportRequests@creativescotland.com</w:t>
        </w:r>
      </w:hyperlink>
      <w:r w:rsidRPr="00DA4EBA">
        <w:rPr>
          <w:rFonts w:cs="Arial" w:eastAsiaTheme="majorEastAsia"/>
          <w:sz w:val="22"/>
          <w:lang w:val="en-GB"/>
        </w:rPr>
        <w:t> </w:t>
      </w:r>
    </w:p>
    <w:p w:rsidRPr="00DA4EBA" w:rsidR="00DA4EBA" w:rsidP="008F354B" w:rsidRDefault="00DA4EBA" w14:paraId="7BE4DA5B" w14:textId="77777777">
      <w:pPr>
        <w:pStyle w:val="Heading2"/>
        <w:rPr>
          <w:lang w:val="en-GB"/>
        </w:rPr>
      </w:pPr>
      <w:bookmarkStart w:name="_Toc235691277" w:id="1"/>
      <w:r w:rsidRPr="00DA4EBA">
        <w:rPr>
          <w:lang w:val="en-GB"/>
        </w:rPr>
        <w:t>Contacting our Enquiries Service</w:t>
      </w:r>
      <w:bookmarkEnd w:id="1"/>
      <w:r w:rsidRPr="00DA4EBA">
        <w:rPr>
          <w:lang w:val="en-GB"/>
        </w:rPr>
        <w:t>  </w:t>
      </w:r>
    </w:p>
    <w:p w:rsidRPr="00DA4EBA" w:rsidR="00DA4EBA" w:rsidP="00DA4EBA" w:rsidRDefault="00DA4EBA" w14:paraId="1599BFC2" w14:textId="77777777">
      <w:pPr>
        <w:rPr>
          <w:rFonts w:cs="Arial" w:eastAsiaTheme="majorEastAsia"/>
          <w:sz w:val="22"/>
          <w:lang w:val="en-GB"/>
        </w:rPr>
      </w:pPr>
      <w:r w:rsidRPr="00DA4EBA">
        <w:rPr>
          <w:rFonts w:cs="Arial" w:eastAsiaTheme="majorEastAsia"/>
          <w:sz w:val="22"/>
          <w:lang w:val="en-GB"/>
        </w:rPr>
        <w:t>If you require technical support, further information or have any other queries, contact our Enquiries Service by emailing: </w:t>
      </w:r>
      <w:hyperlink w:history="1" r:id="rId17">
        <w:r w:rsidRPr="00DA4EBA">
          <w:rPr>
            <w:rStyle w:val="Hyperlink"/>
            <w:rFonts w:cs="Arial" w:eastAsiaTheme="majorEastAsia"/>
            <w:sz w:val="22"/>
            <w:lang w:val="en-GB"/>
          </w:rPr>
          <w:t>enquiries@creativescotland.com</w:t>
        </w:r>
      </w:hyperlink>
      <w:r w:rsidRPr="00DA4EBA">
        <w:rPr>
          <w:rFonts w:cs="Arial" w:eastAsiaTheme="majorEastAsia"/>
          <w:sz w:val="22"/>
          <w:lang w:val="en-GB"/>
        </w:rPr>
        <w:t>  </w:t>
      </w:r>
    </w:p>
    <w:p w:rsidR="7426E493" w:rsidP="3CAC821D" w:rsidRDefault="7426E493" w14:paraId="2FC08E7A" w14:textId="00CABBD5">
      <w:pPr>
        <w:rPr>
          <w:rFonts w:cs="Arial"/>
        </w:rPr>
      </w:pPr>
    </w:p>
    <w:p w:rsidR="005A42A3" w:rsidP="3CAC821D" w:rsidRDefault="005A42A3" w14:paraId="22DAD4A4" w14:textId="77777777">
      <w:pPr>
        <w:rPr>
          <w:rFonts w:cs="Arial"/>
        </w:rPr>
      </w:pPr>
    </w:p>
    <w:p w:rsidR="005A42A3" w:rsidP="3CAC821D" w:rsidRDefault="005A42A3" w14:paraId="1C943A6D" w14:textId="77777777">
      <w:pPr>
        <w:rPr>
          <w:rFonts w:cs="Arial"/>
        </w:rPr>
      </w:pPr>
    </w:p>
    <w:p w:rsidR="005A42A3" w:rsidP="3CAC821D" w:rsidRDefault="005A42A3" w14:paraId="6D024D15" w14:textId="77777777">
      <w:pPr>
        <w:rPr>
          <w:rFonts w:cs="Arial"/>
        </w:rPr>
      </w:pPr>
    </w:p>
    <w:p w:rsidR="005A42A3" w:rsidP="3CAC821D" w:rsidRDefault="005A42A3" w14:paraId="1269208B" w14:textId="77777777">
      <w:pPr>
        <w:rPr>
          <w:rFonts w:cs="Arial"/>
        </w:rPr>
      </w:pPr>
    </w:p>
    <w:p w:rsidR="005A42A3" w:rsidP="3CAC821D" w:rsidRDefault="005A42A3" w14:paraId="61B3EBB4" w14:textId="77777777">
      <w:pPr>
        <w:rPr>
          <w:rFonts w:cs="Arial"/>
        </w:rPr>
      </w:pPr>
    </w:p>
    <w:p w:rsidR="005A42A3" w:rsidP="3CAC821D" w:rsidRDefault="005A42A3" w14:paraId="4B8A9766" w14:textId="77777777">
      <w:pPr>
        <w:rPr>
          <w:rFonts w:cs="Arial"/>
        </w:rPr>
      </w:pPr>
    </w:p>
    <w:p w:rsidRPr="005A42A3" w:rsidR="005A42A3" w:rsidP="005A42A3" w:rsidRDefault="00A1157A" w14:paraId="370E92A3" w14:textId="58CBEA9F">
      <w:pPr>
        <w:pStyle w:val="Heading1"/>
        <w:rPr>
          <w:rFonts w:cs="Arial"/>
        </w:rPr>
      </w:pPr>
      <w:bookmarkStart w:name="_Toc235691278" w:id="2"/>
      <w:r>
        <w:rPr>
          <w:rFonts w:cs="Arial"/>
        </w:rPr>
        <w:lastRenderedPageBreak/>
        <w:t>What is the</w:t>
      </w:r>
      <w:r w:rsidRPr="005A42A3" w:rsidR="005A42A3">
        <w:rPr>
          <w:rFonts w:cs="Arial"/>
        </w:rPr>
        <w:t xml:space="preserve"> Screen Education Fund</w:t>
      </w:r>
      <w:r>
        <w:rPr>
          <w:rFonts w:cs="Arial"/>
        </w:rPr>
        <w:t>?</w:t>
      </w:r>
      <w:bookmarkEnd w:id="2"/>
    </w:p>
    <w:p w:rsidRPr="005A42A3" w:rsidR="005A42A3" w:rsidP="005A42A3" w:rsidRDefault="005A42A3" w14:paraId="451C5B78" w14:textId="77777777">
      <w:pPr>
        <w:rPr>
          <w:rFonts w:cs="Arial"/>
          <w:sz w:val="22"/>
        </w:rPr>
      </w:pPr>
      <w:r w:rsidRPr="005A42A3">
        <w:rPr>
          <w:rFonts w:cs="Arial"/>
          <w:sz w:val="22"/>
        </w:rPr>
        <w:t>The development of Scotland’s future screen sector begins with education. The Screen Education Fund supports projects that help people in Scotland access, understand and create film and screen content.</w:t>
      </w:r>
    </w:p>
    <w:p w:rsidRPr="005A42A3" w:rsidR="005A42A3" w:rsidP="123D0887" w:rsidRDefault="005A42A3" w14:paraId="6BEDE5C7" w14:textId="4350BE46">
      <w:pPr>
        <w:rPr>
          <w:rFonts w:cs="Arial"/>
          <w:sz w:val="22"/>
          <w:szCs w:val="22"/>
        </w:rPr>
      </w:pPr>
      <w:r w:rsidRPr="123D0887" w:rsidR="39F4D6AD">
        <w:rPr>
          <w:rFonts w:cs="Arial"/>
          <w:sz w:val="22"/>
          <w:szCs w:val="22"/>
        </w:rPr>
        <w:t>Screen education can take place in a variety of places, including schools, communities, non</w:t>
      </w:r>
      <w:r w:rsidRPr="123D0887" w:rsidR="0A678F61">
        <w:rPr>
          <w:rFonts w:cs="Arial"/>
          <w:sz w:val="22"/>
          <w:szCs w:val="22"/>
        </w:rPr>
        <w:t>-</w:t>
      </w:r>
      <w:r w:rsidRPr="123D0887" w:rsidR="39F4D6AD">
        <w:rPr>
          <w:rFonts w:cs="Arial"/>
          <w:sz w:val="22"/>
          <w:szCs w:val="22"/>
        </w:rPr>
        <w:t>formal and informal learning settings.</w:t>
      </w:r>
      <w:r w:rsidRPr="123D0887" w:rsidR="39F4D6AD">
        <w:rPr>
          <w:rFonts w:cs="Arial"/>
          <w:sz w:val="22"/>
          <w:szCs w:val="22"/>
        </w:rPr>
        <w:t xml:space="preserve"> It supports people of all ages to develop skills, knowledge and confidence in film and screen </w:t>
      </w:r>
      <w:r w:rsidRPr="123D0887" w:rsidR="3901125F">
        <w:rPr>
          <w:rFonts w:cs="Arial"/>
          <w:sz w:val="22"/>
          <w:szCs w:val="22"/>
        </w:rPr>
        <w:t>making</w:t>
      </w:r>
      <w:r w:rsidRPr="123D0887" w:rsidR="3901125F">
        <w:rPr>
          <w:rFonts w:cs="Arial"/>
          <w:sz w:val="22"/>
          <w:szCs w:val="22"/>
        </w:rPr>
        <w:t>.</w:t>
      </w:r>
    </w:p>
    <w:p w:rsidRPr="005A42A3" w:rsidR="005A42A3" w:rsidP="005A42A3" w:rsidRDefault="005A42A3" w14:paraId="209505AC" w14:textId="77777777">
      <w:pPr>
        <w:rPr>
          <w:rFonts w:cs="Arial"/>
          <w:sz w:val="22"/>
        </w:rPr>
      </w:pPr>
      <w:r w:rsidRPr="005A42A3">
        <w:rPr>
          <w:rFonts w:cs="Arial"/>
          <w:sz w:val="22"/>
        </w:rPr>
        <w:t>The fund focuses on projects that:</w:t>
      </w:r>
    </w:p>
    <w:p w:rsidRPr="005A42A3" w:rsidR="005A42A3" w:rsidP="00FD73CA" w:rsidRDefault="005A42A3" w14:paraId="10074D10" w14:textId="2B5F9393">
      <w:pPr>
        <w:pStyle w:val="ListBullet"/>
        <w:numPr>
          <w:ilvl w:val="0"/>
          <w:numId w:val="54"/>
        </w:numPr>
        <w:rPr>
          <w:rFonts w:cs="Arial"/>
          <w:sz w:val="22"/>
        </w:rPr>
      </w:pPr>
      <w:r w:rsidRPr="005A42A3">
        <w:rPr>
          <w:rFonts w:cs="Arial"/>
          <w:sz w:val="22"/>
        </w:rPr>
        <w:t xml:space="preserve">Deliver high quality </w:t>
      </w:r>
      <w:r w:rsidRPr="3E0CB94F" w:rsidR="55BCF26E">
        <w:rPr>
          <w:rFonts w:cs="Arial"/>
          <w:sz w:val="22"/>
        </w:rPr>
        <w:t xml:space="preserve">film and </w:t>
      </w:r>
      <w:r w:rsidRPr="005A42A3">
        <w:rPr>
          <w:rFonts w:cs="Arial"/>
          <w:sz w:val="22"/>
        </w:rPr>
        <w:t xml:space="preserve">screen education </w:t>
      </w:r>
    </w:p>
    <w:p w:rsidRPr="005A42A3" w:rsidR="005A42A3" w:rsidP="00FD73CA" w:rsidRDefault="005A42A3" w14:paraId="03240D6C" w14:textId="6313BAC5">
      <w:pPr>
        <w:pStyle w:val="ListBullet"/>
        <w:numPr>
          <w:ilvl w:val="0"/>
          <w:numId w:val="54"/>
        </w:numPr>
        <w:rPr>
          <w:rFonts w:cs="Arial"/>
          <w:sz w:val="22"/>
        </w:rPr>
      </w:pPr>
      <w:r w:rsidRPr="005A42A3">
        <w:rPr>
          <w:rFonts w:cs="Arial"/>
          <w:sz w:val="22"/>
        </w:rPr>
        <w:t xml:space="preserve">Support the development and growth of </w:t>
      </w:r>
      <w:r w:rsidRPr="3E0CB94F" w:rsidR="50695596">
        <w:rPr>
          <w:rFonts w:cs="Arial"/>
          <w:sz w:val="22"/>
        </w:rPr>
        <w:t xml:space="preserve">film and </w:t>
      </w:r>
      <w:r w:rsidRPr="005A42A3">
        <w:rPr>
          <w:rFonts w:cs="Arial"/>
          <w:sz w:val="22"/>
        </w:rPr>
        <w:t>screen education in Scotland</w:t>
      </w:r>
    </w:p>
    <w:p w:rsidRPr="005A42A3" w:rsidR="005A42A3" w:rsidP="00FD73CA" w:rsidRDefault="005A42A3" w14:paraId="19239AF7" w14:textId="77777777">
      <w:pPr>
        <w:pStyle w:val="ListBullet"/>
        <w:numPr>
          <w:ilvl w:val="0"/>
          <w:numId w:val="54"/>
        </w:numPr>
        <w:rPr>
          <w:rFonts w:cs="Arial"/>
          <w:sz w:val="22"/>
        </w:rPr>
      </w:pPr>
      <w:r w:rsidRPr="005A42A3">
        <w:rPr>
          <w:rFonts w:cs="Arial"/>
          <w:sz w:val="22"/>
        </w:rPr>
        <w:t>Support professional learning for teachers and educators</w:t>
      </w:r>
    </w:p>
    <w:p w:rsidRPr="005A42A3" w:rsidR="005A42A3" w:rsidP="00FD73CA" w:rsidRDefault="005A42A3" w14:paraId="05FCA817" w14:textId="6FA1BE15">
      <w:pPr>
        <w:pStyle w:val="ListBullet"/>
        <w:numPr>
          <w:ilvl w:val="0"/>
          <w:numId w:val="54"/>
        </w:numPr>
        <w:rPr>
          <w:rFonts w:cs="Arial"/>
          <w:sz w:val="22"/>
        </w:rPr>
      </w:pPr>
      <w:r w:rsidRPr="005A42A3">
        <w:rPr>
          <w:rFonts w:cs="Arial"/>
          <w:sz w:val="22"/>
        </w:rPr>
        <w:t xml:space="preserve">Strengthen the long-term sustainability of </w:t>
      </w:r>
      <w:r w:rsidRPr="3E0CB94F" w:rsidR="7C3E9388">
        <w:rPr>
          <w:rFonts w:cs="Arial"/>
          <w:sz w:val="22"/>
        </w:rPr>
        <w:t xml:space="preserve">film and </w:t>
      </w:r>
      <w:r w:rsidRPr="005A42A3">
        <w:rPr>
          <w:rFonts w:cs="Arial"/>
          <w:sz w:val="22"/>
        </w:rPr>
        <w:t>screen education provision</w:t>
      </w:r>
    </w:p>
    <w:p w:rsidRPr="005A42A3" w:rsidR="005A42A3" w:rsidP="00FD73CA" w:rsidRDefault="005A42A3" w14:paraId="48C920DE" w14:textId="624309F6">
      <w:pPr>
        <w:pStyle w:val="ListBullet"/>
        <w:numPr>
          <w:ilvl w:val="0"/>
          <w:numId w:val="54"/>
        </w:numPr>
        <w:rPr>
          <w:rFonts w:cs="Arial"/>
          <w:sz w:val="22"/>
        </w:rPr>
      </w:pPr>
      <w:r w:rsidRPr="005A42A3">
        <w:rPr>
          <w:rFonts w:cs="Arial"/>
          <w:sz w:val="22"/>
        </w:rPr>
        <w:t xml:space="preserve">Promote the value and benefit of </w:t>
      </w:r>
      <w:r w:rsidRPr="3E0CB94F" w:rsidR="3A132027">
        <w:rPr>
          <w:rFonts w:cs="Arial"/>
          <w:sz w:val="22"/>
        </w:rPr>
        <w:t xml:space="preserve">film and </w:t>
      </w:r>
      <w:r w:rsidRPr="005A42A3">
        <w:rPr>
          <w:rFonts w:cs="Arial"/>
          <w:sz w:val="22"/>
        </w:rPr>
        <w:t>screen education</w:t>
      </w:r>
    </w:p>
    <w:p w:rsidR="009B534C" w:rsidP="005A42A3" w:rsidRDefault="005A42A3" w14:paraId="120458C2" w14:textId="43BD6CD8">
      <w:pPr>
        <w:rPr>
          <w:rFonts w:cs="Arial"/>
          <w:sz w:val="22"/>
        </w:rPr>
      </w:pPr>
      <w:r w:rsidRPr="005A42A3">
        <w:rPr>
          <w:rFonts w:cs="Arial"/>
          <w:sz w:val="22"/>
        </w:rPr>
        <w:t xml:space="preserve">Projects must have a clear focus. The </w:t>
      </w:r>
      <w:r w:rsidR="002A00AD">
        <w:rPr>
          <w:rFonts w:cs="Arial"/>
          <w:sz w:val="22"/>
        </w:rPr>
        <w:t>f</w:t>
      </w:r>
      <w:r w:rsidRPr="005A42A3">
        <w:rPr>
          <w:rFonts w:cs="Arial"/>
          <w:sz w:val="22"/>
        </w:rPr>
        <w:t xml:space="preserve">und supports projects with </w:t>
      </w:r>
      <w:r w:rsidRPr="3E0CB94F" w:rsidR="53B971AD">
        <w:rPr>
          <w:rFonts w:cs="Arial"/>
          <w:sz w:val="22"/>
        </w:rPr>
        <w:t xml:space="preserve">film and screen </w:t>
      </w:r>
      <w:r w:rsidRPr="005A42A3">
        <w:rPr>
          <w:rFonts w:cs="Arial"/>
          <w:sz w:val="22"/>
        </w:rPr>
        <w:t>learning as the primary purpose</w:t>
      </w:r>
      <w:r w:rsidRPr="3E0CB94F" w:rsidR="35721C8C">
        <w:rPr>
          <w:rFonts w:cs="Arial"/>
          <w:sz w:val="22"/>
        </w:rPr>
        <w:t>.</w:t>
      </w:r>
      <w:r w:rsidRPr="005A42A3">
        <w:rPr>
          <w:rFonts w:cs="Arial"/>
          <w:sz w:val="22"/>
        </w:rPr>
        <w:t xml:space="preserve"> </w:t>
      </w:r>
    </w:p>
    <w:p w:rsidR="3CAC821D" w:rsidP="3CAC821D" w:rsidRDefault="009B534C" w14:paraId="034F08AA" w14:textId="0E89A311">
      <w:pPr>
        <w:rPr>
          <w:rFonts w:cs="Arial"/>
          <w:sz w:val="22"/>
        </w:rPr>
      </w:pPr>
      <w:r>
        <w:rPr>
          <w:rFonts w:cs="Arial"/>
          <w:sz w:val="22"/>
          <w:lang w:val="en-GB"/>
        </w:rPr>
        <w:t>As the</w:t>
      </w:r>
      <w:r w:rsidRPr="005A42A3">
        <w:rPr>
          <w:rFonts w:cs="Arial"/>
          <w:sz w:val="22"/>
          <w:lang w:val="en-GB"/>
        </w:rPr>
        <w:t xml:space="preserve"> Screen Education Fund supports the development of film and screen education capacity across Scotland</w:t>
      </w:r>
      <w:r>
        <w:rPr>
          <w:rFonts w:cs="Arial"/>
          <w:sz w:val="22"/>
          <w:lang w:val="en-GB"/>
        </w:rPr>
        <w:t xml:space="preserve">, </w:t>
      </w:r>
      <w:r w:rsidRPr="005A42A3">
        <w:rPr>
          <w:rFonts w:cs="Arial"/>
          <w:sz w:val="22"/>
          <w:lang w:val="en-GB"/>
        </w:rPr>
        <w:t xml:space="preserve">applications from individuals and organisations in areas of Scotland where there is less </w:t>
      </w:r>
      <w:r w:rsidRPr="3E0CB94F" w:rsidR="659CCAB9">
        <w:rPr>
          <w:rFonts w:cs="Arial"/>
          <w:sz w:val="22"/>
          <w:lang w:val="en-GB"/>
        </w:rPr>
        <w:t xml:space="preserve">film and </w:t>
      </w:r>
      <w:r w:rsidRPr="005A42A3">
        <w:rPr>
          <w:rFonts w:cs="Arial"/>
          <w:sz w:val="22"/>
          <w:lang w:val="en-GB"/>
        </w:rPr>
        <w:t>screen education provision may be given priority</w:t>
      </w:r>
      <w:r>
        <w:rPr>
          <w:rFonts w:cs="Arial"/>
          <w:sz w:val="22"/>
        </w:rPr>
        <w:t>.</w:t>
      </w:r>
    </w:p>
    <w:p w:rsidRPr="005A42A3" w:rsidR="00684A4F" w:rsidP="00684A4F" w:rsidRDefault="00684A4F" w14:paraId="198B3AC3" w14:textId="29997019">
      <w:pPr>
        <w:pStyle w:val="Heading1"/>
      </w:pPr>
      <w:bookmarkStart w:name="_Toc235691279" w:id="3"/>
      <w:r>
        <w:t>Eligibility Criteria</w:t>
      </w:r>
      <w:bookmarkEnd w:id="3"/>
    </w:p>
    <w:p w:rsidRPr="005A42A3" w:rsidR="00FD5F31" w:rsidP="0033257F" w:rsidRDefault="00864383" w14:paraId="1E3ACE44" w14:textId="177EF85A">
      <w:pPr>
        <w:pStyle w:val="Heading2"/>
      </w:pPr>
      <w:bookmarkStart w:name="_Toc235691280" w:id="4"/>
      <w:r w:rsidRPr="005A42A3">
        <w:t xml:space="preserve">Who </w:t>
      </w:r>
      <w:r w:rsidR="002A00AD">
        <w:t>c</w:t>
      </w:r>
      <w:r w:rsidRPr="005A42A3">
        <w:t xml:space="preserve">an </w:t>
      </w:r>
      <w:r w:rsidR="002A00AD">
        <w:t>a</w:t>
      </w:r>
      <w:r w:rsidRPr="005A42A3">
        <w:t>pply</w:t>
      </w:r>
      <w:r w:rsidR="002A00AD">
        <w:t>?</w:t>
      </w:r>
      <w:bookmarkEnd w:id="4"/>
    </w:p>
    <w:p w:rsidR="00283446" w:rsidP="123D0887" w:rsidRDefault="00864383" w14:paraId="3A19F7E1" w14:textId="08A478A7">
      <w:pPr>
        <w:rPr>
          <w:rFonts w:cs="Arial"/>
          <w:sz w:val="22"/>
          <w:szCs w:val="22"/>
        </w:rPr>
      </w:pPr>
      <w:r w:rsidRPr="123D0887" w:rsidR="3EBB9AF4">
        <w:rPr>
          <w:rFonts w:cs="Arial"/>
          <w:sz w:val="22"/>
          <w:szCs w:val="22"/>
        </w:rPr>
        <w:t xml:space="preserve">Individuals, </w:t>
      </w:r>
      <w:r w:rsidRPr="123D0887" w:rsidR="3EBB9AF4">
        <w:rPr>
          <w:rFonts w:cs="Arial"/>
          <w:sz w:val="22"/>
          <w:szCs w:val="22"/>
        </w:rPr>
        <w:t>organisations</w:t>
      </w:r>
      <w:r w:rsidRPr="123D0887" w:rsidR="3EBB9AF4">
        <w:rPr>
          <w:rFonts w:cs="Arial"/>
          <w:sz w:val="22"/>
          <w:szCs w:val="22"/>
        </w:rPr>
        <w:t xml:space="preserve"> </w:t>
      </w:r>
      <w:r w:rsidRPr="123D0887" w:rsidR="3EBB9AF4">
        <w:rPr>
          <w:rFonts w:cs="Arial"/>
          <w:sz w:val="22"/>
          <w:szCs w:val="22"/>
        </w:rPr>
        <w:t>and</w:t>
      </w:r>
      <w:r w:rsidRPr="123D0887" w:rsidR="53AF89F7">
        <w:rPr>
          <w:rFonts w:cs="Arial"/>
          <w:sz w:val="22"/>
          <w:szCs w:val="22"/>
        </w:rPr>
        <w:t xml:space="preserve"> </w:t>
      </w:r>
      <w:r w:rsidRPr="123D0887" w:rsidR="54961F06">
        <w:rPr>
          <w:rFonts w:cs="Arial"/>
          <w:sz w:val="22"/>
          <w:szCs w:val="22"/>
        </w:rPr>
        <w:t>incorporated</w:t>
      </w:r>
      <w:r w:rsidRPr="123D0887" w:rsidR="54961F06">
        <w:rPr>
          <w:rFonts w:cs="Arial"/>
          <w:sz w:val="22"/>
          <w:szCs w:val="22"/>
        </w:rPr>
        <w:t xml:space="preserve"> </w:t>
      </w:r>
      <w:r w:rsidRPr="123D0887" w:rsidR="3EBB9AF4">
        <w:rPr>
          <w:rFonts w:cs="Arial"/>
          <w:sz w:val="22"/>
          <w:szCs w:val="22"/>
        </w:rPr>
        <w:t>groups</w:t>
      </w:r>
      <w:r w:rsidRPr="123D0887" w:rsidR="7BD419F0">
        <w:rPr>
          <w:rFonts w:cs="Arial"/>
          <w:sz w:val="22"/>
          <w:szCs w:val="22"/>
        </w:rPr>
        <w:t xml:space="preserve"> </w:t>
      </w:r>
      <w:r w:rsidRPr="123D0887" w:rsidR="7BD419F0">
        <w:rPr>
          <w:rFonts w:cs="Arial"/>
          <w:sz w:val="22"/>
          <w:szCs w:val="22"/>
        </w:rPr>
        <w:t>who are</w:t>
      </w:r>
      <w:r w:rsidRPr="123D0887" w:rsidR="3EBB9AF4">
        <w:rPr>
          <w:rFonts w:cs="Arial"/>
          <w:sz w:val="22"/>
          <w:szCs w:val="22"/>
        </w:rPr>
        <w:t xml:space="preserve"> based</w:t>
      </w:r>
      <w:r w:rsidRPr="123D0887" w:rsidR="3EBB9AF4">
        <w:rPr>
          <w:rFonts w:cs="Arial"/>
          <w:sz w:val="22"/>
          <w:szCs w:val="22"/>
        </w:rPr>
        <w:t xml:space="preserve"> in Scotland</w:t>
      </w:r>
      <w:r w:rsidRPr="123D0887" w:rsidR="0220109A">
        <w:rPr>
          <w:rFonts w:cs="Arial"/>
          <w:sz w:val="22"/>
          <w:szCs w:val="22"/>
        </w:rPr>
        <w:t xml:space="preserve"> and have </w:t>
      </w:r>
      <w:r w:rsidRPr="123D0887" w:rsidR="6BE86CF0">
        <w:rPr>
          <w:rFonts w:cs="Arial"/>
          <w:sz w:val="22"/>
          <w:szCs w:val="22"/>
        </w:rPr>
        <w:t>appropriate demonstrable</w:t>
      </w:r>
      <w:r w:rsidRPr="123D0887" w:rsidR="6BE86CF0">
        <w:rPr>
          <w:rFonts w:cs="Arial"/>
          <w:sz w:val="22"/>
          <w:szCs w:val="22"/>
        </w:rPr>
        <w:t xml:space="preserve"> </w:t>
      </w:r>
      <w:r w:rsidRPr="123D0887" w:rsidR="0220109A">
        <w:rPr>
          <w:rFonts w:cs="Arial"/>
          <w:sz w:val="22"/>
          <w:szCs w:val="22"/>
        </w:rPr>
        <w:t xml:space="preserve">experience of delivering screen education </w:t>
      </w:r>
      <w:r w:rsidRPr="123D0887" w:rsidR="0220109A">
        <w:rPr>
          <w:rFonts w:cs="Arial"/>
          <w:sz w:val="22"/>
          <w:szCs w:val="22"/>
        </w:rPr>
        <w:t>activity</w:t>
      </w:r>
      <w:r w:rsidRPr="123D0887" w:rsidR="0220109A">
        <w:rPr>
          <w:rFonts w:cs="Arial"/>
          <w:sz w:val="22"/>
          <w:szCs w:val="22"/>
        </w:rPr>
        <w:t xml:space="preserve"> in Scotland.</w:t>
      </w:r>
    </w:p>
    <w:p w:rsidRPr="00396D10" w:rsidR="00396D10" w:rsidP="0033257F" w:rsidRDefault="00396D10" w14:paraId="4806F3D1" w14:textId="5616DA54">
      <w:pPr>
        <w:numPr>
          <w:ilvl w:val="0"/>
          <w:numId w:val="33"/>
        </w:numPr>
        <w:rPr>
          <w:rFonts w:cs="Arial"/>
          <w:sz w:val="22"/>
        </w:rPr>
      </w:pPr>
      <w:r>
        <w:rPr>
          <w:rFonts w:cs="Arial"/>
          <w:sz w:val="22"/>
        </w:rPr>
        <w:t xml:space="preserve">Organisations currently in </w:t>
      </w:r>
      <w:r w:rsidR="000837BE">
        <w:rPr>
          <w:rFonts w:cs="Arial"/>
          <w:sz w:val="22"/>
        </w:rPr>
        <w:t>receipt</w:t>
      </w:r>
      <w:r>
        <w:rPr>
          <w:rFonts w:cs="Arial"/>
          <w:sz w:val="22"/>
        </w:rPr>
        <w:t xml:space="preserve"> of funding from Creative Scotland and/or Screen Scotland, including </w:t>
      </w:r>
      <w:r w:rsidR="00283446">
        <w:rPr>
          <w:rFonts w:cs="Arial"/>
          <w:sz w:val="22"/>
        </w:rPr>
        <w:t xml:space="preserve">Multi-Year </w:t>
      </w:r>
      <w:r w:rsidR="0033337F">
        <w:rPr>
          <w:rFonts w:cs="Arial"/>
          <w:sz w:val="22"/>
        </w:rPr>
        <w:t xml:space="preserve">Funded Organisations (MYFOs) can apply, but will be </w:t>
      </w:r>
      <w:r w:rsidRPr="0033337F" w:rsidR="0033337F">
        <w:rPr>
          <w:rFonts w:cs="Arial"/>
          <w:sz w:val="22"/>
        </w:rPr>
        <w:t xml:space="preserve">required to demonstrate why the proposed activity is </w:t>
      </w:r>
      <w:r w:rsidRPr="3E0CB94F" w:rsidR="7F9B4D03">
        <w:rPr>
          <w:rFonts w:cs="Arial"/>
          <w:sz w:val="22"/>
        </w:rPr>
        <w:t xml:space="preserve">separate </w:t>
      </w:r>
      <w:r w:rsidRPr="0033337F" w:rsidR="0033337F">
        <w:rPr>
          <w:rFonts w:cs="Arial"/>
          <w:sz w:val="22"/>
        </w:rPr>
        <w:t xml:space="preserve"> to </w:t>
      </w:r>
      <w:r w:rsidR="00CC26FC">
        <w:rPr>
          <w:rFonts w:cs="Arial"/>
          <w:sz w:val="22"/>
        </w:rPr>
        <w:t>their</w:t>
      </w:r>
      <w:r w:rsidRPr="0033337F" w:rsidR="0033337F">
        <w:rPr>
          <w:rFonts w:cs="Arial"/>
          <w:sz w:val="22"/>
        </w:rPr>
        <w:t xml:space="preserve"> existing funding agreement, and how it will enhance </w:t>
      </w:r>
      <w:r w:rsidR="00CC26FC">
        <w:rPr>
          <w:rFonts w:cs="Arial"/>
          <w:sz w:val="22"/>
        </w:rPr>
        <w:t>the</w:t>
      </w:r>
      <w:r w:rsidRPr="0033337F" w:rsidR="0033337F">
        <w:rPr>
          <w:rFonts w:cs="Arial"/>
          <w:sz w:val="22"/>
        </w:rPr>
        <w:t xml:space="preserve"> current and future plans. </w:t>
      </w:r>
    </w:p>
    <w:p w:rsidRPr="006B51B6" w:rsidR="009B534C" w:rsidP="0033257F" w:rsidRDefault="003905BF" w14:paraId="0534CA4C" w14:textId="2C11DA5C">
      <w:pPr>
        <w:numPr>
          <w:ilvl w:val="0"/>
          <w:numId w:val="33"/>
        </w:numPr>
        <w:rPr>
          <w:rFonts w:cs="Arial"/>
          <w:sz w:val="22"/>
        </w:rPr>
      </w:pPr>
      <w:r w:rsidRPr="006B51B6">
        <w:rPr>
          <w:rFonts w:cs="Arial"/>
          <w:sz w:val="22"/>
        </w:rPr>
        <w:t>A single lead applicant must submit applications</w:t>
      </w:r>
      <w:r w:rsidRPr="006B51B6" w:rsidR="00864383">
        <w:rPr>
          <w:rFonts w:cs="Arial"/>
          <w:sz w:val="22"/>
        </w:rPr>
        <w:t>. Partners can be included and should be clearly identified</w:t>
      </w:r>
      <w:r w:rsidR="006B51B6">
        <w:rPr>
          <w:rFonts w:cs="Arial"/>
          <w:sz w:val="22"/>
        </w:rPr>
        <w:t xml:space="preserve"> and w</w:t>
      </w:r>
      <w:r w:rsidRPr="006B51B6" w:rsidR="00864383">
        <w:rPr>
          <w:rFonts w:cs="Arial"/>
          <w:sz w:val="22"/>
        </w:rPr>
        <w:t>here relevant, letters of support or commitment should be provided</w:t>
      </w:r>
      <w:r w:rsidRPr="316A404D" w:rsidR="0A0D283B">
        <w:rPr>
          <w:rFonts w:cs="Arial"/>
          <w:sz w:val="22"/>
        </w:rPr>
        <w:t xml:space="preserve">, along with CVs of </w:t>
      </w:r>
      <w:r w:rsidRPr="69613698" w:rsidR="0A0D283B">
        <w:rPr>
          <w:rFonts w:cs="Arial"/>
          <w:sz w:val="22"/>
        </w:rPr>
        <w:t>those involved</w:t>
      </w:r>
      <w:r w:rsidRPr="57026CC1" w:rsidR="0A0D283B">
        <w:rPr>
          <w:rFonts w:cs="Arial"/>
          <w:sz w:val="22"/>
        </w:rPr>
        <w:t xml:space="preserve"> in delivery of the </w:t>
      </w:r>
      <w:r w:rsidRPr="580AA23C" w:rsidR="0A0D283B">
        <w:rPr>
          <w:rFonts w:cs="Arial"/>
          <w:sz w:val="22"/>
        </w:rPr>
        <w:t xml:space="preserve">proposed activity. </w:t>
      </w:r>
    </w:p>
    <w:p w:rsidR="009B534C" w:rsidP="0033257F" w:rsidRDefault="009B534C" w14:paraId="45A23D06" w14:textId="03718105">
      <w:pPr>
        <w:pStyle w:val="Heading2"/>
        <w:rPr>
          <w:lang w:val="en-GB"/>
        </w:rPr>
      </w:pPr>
      <w:bookmarkStart w:name="_Toc235691281" w:id="5"/>
      <w:r>
        <w:t>Who cannot apply?</w:t>
      </w:r>
      <w:bookmarkEnd w:id="5"/>
    </w:p>
    <w:p w:rsidRPr="0033257F" w:rsidR="00CB227C" w:rsidP="00015B65" w:rsidRDefault="00BD3D31" w14:paraId="12B8704B" w14:textId="09CD599F">
      <w:pPr>
        <w:numPr>
          <w:ilvl w:val="0"/>
          <w:numId w:val="34"/>
        </w:numPr>
        <w:spacing w:after="0"/>
        <w:rPr>
          <w:lang w:val="en-GB"/>
        </w:rPr>
      </w:pPr>
      <w:r w:rsidRPr="6AE30C3A">
        <w:rPr>
          <w:sz w:val="22"/>
          <w:lang w:val="en-GB"/>
        </w:rPr>
        <w:t xml:space="preserve">Applicants </w:t>
      </w:r>
      <w:r w:rsidRPr="6AE30C3A" w:rsidR="00CB227C">
        <w:rPr>
          <w:sz w:val="22"/>
          <w:lang w:val="en-GB"/>
        </w:rPr>
        <w:t xml:space="preserve">who do not work with the </w:t>
      </w:r>
      <w:r w:rsidRPr="3E0CB94F" w:rsidR="4DB733DB">
        <w:rPr>
          <w:sz w:val="22"/>
          <w:lang w:val="en-GB"/>
        </w:rPr>
        <w:t xml:space="preserve">film and </w:t>
      </w:r>
      <w:r w:rsidRPr="6AE30C3A" w:rsidR="00CB227C">
        <w:rPr>
          <w:sz w:val="22"/>
          <w:lang w:val="en-GB"/>
        </w:rPr>
        <w:t xml:space="preserve">screen education sector, or </w:t>
      </w:r>
      <w:r w:rsidRPr="4392A429" w:rsidR="58B224C3">
        <w:rPr>
          <w:sz w:val="22"/>
          <w:lang w:val="en-GB"/>
        </w:rPr>
        <w:t xml:space="preserve">do not </w:t>
      </w:r>
      <w:r w:rsidRPr="6AE30C3A" w:rsidR="00CB227C">
        <w:rPr>
          <w:sz w:val="22"/>
          <w:lang w:val="en-GB"/>
        </w:rPr>
        <w:t xml:space="preserve">have </w:t>
      </w:r>
      <w:r w:rsidRPr="6AE30C3A" w:rsidR="779AA008">
        <w:rPr>
          <w:sz w:val="22"/>
          <w:lang w:val="en-GB"/>
        </w:rPr>
        <w:t xml:space="preserve">appropriate, </w:t>
      </w:r>
      <w:r w:rsidRPr="4C2A69BD" w:rsidR="779AA008">
        <w:rPr>
          <w:sz w:val="22"/>
          <w:lang w:val="en-GB"/>
        </w:rPr>
        <w:t>demonstrable</w:t>
      </w:r>
      <w:r w:rsidRPr="6AE30C3A" w:rsidR="00CB227C">
        <w:rPr>
          <w:sz w:val="22"/>
          <w:lang w:val="en-GB"/>
        </w:rPr>
        <w:t xml:space="preserve"> experience in </w:t>
      </w:r>
      <w:r w:rsidRPr="6AE30C3A" w:rsidR="003905BF">
        <w:rPr>
          <w:sz w:val="22"/>
          <w:lang w:val="en-GB"/>
        </w:rPr>
        <w:t>delivering</w:t>
      </w:r>
      <w:r w:rsidRPr="6AE30C3A" w:rsidR="00CB227C">
        <w:rPr>
          <w:sz w:val="22"/>
          <w:lang w:val="en-GB"/>
        </w:rPr>
        <w:t xml:space="preserve"> </w:t>
      </w:r>
      <w:r w:rsidRPr="3E0CB94F" w:rsidR="32358C00">
        <w:rPr>
          <w:sz w:val="22"/>
          <w:lang w:val="en-GB"/>
        </w:rPr>
        <w:t xml:space="preserve">film and </w:t>
      </w:r>
      <w:r w:rsidRPr="6AE30C3A" w:rsidR="00CB227C">
        <w:rPr>
          <w:sz w:val="22"/>
          <w:lang w:val="en-GB"/>
        </w:rPr>
        <w:t>screen education activity</w:t>
      </w:r>
    </w:p>
    <w:p w:rsidRPr="0033257F" w:rsidR="00CB227C" w:rsidP="00015B65" w:rsidRDefault="00CB227C" w14:paraId="7CD7D932" w14:textId="77777777">
      <w:pPr>
        <w:numPr>
          <w:ilvl w:val="0"/>
          <w:numId w:val="34"/>
        </w:numPr>
        <w:spacing w:after="0"/>
        <w:rPr>
          <w:lang w:val="en-GB"/>
        </w:rPr>
      </w:pPr>
      <w:r>
        <w:rPr>
          <w:sz w:val="22"/>
          <w:szCs w:val="24"/>
          <w:lang w:val="en-GB"/>
        </w:rPr>
        <w:t>Applicants based outside of Scotland</w:t>
      </w:r>
    </w:p>
    <w:p w:rsidRPr="0033257F" w:rsidR="009B534C" w:rsidP="00015B65" w:rsidRDefault="00CB227C" w14:paraId="56D98AD9" w14:textId="679DC4BC">
      <w:pPr>
        <w:numPr>
          <w:ilvl w:val="0"/>
          <w:numId w:val="34"/>
        </w:numPr>
        <w:spacing w:after="0"/>
        <w:rPr>
          <w:lang w:val="en-GB"/>
        </w:rPr>
      </w:pPr>
      <w:r w:rsidRPr="3095C8AA">
        <w:rPr>
          <w:sz w:val="22"/>
          <w:lang w:val="en-GB"/>
        </w:rPr>
        <w:t>Applicants seeking support for activity taking place outside of Scotland</w:t>
      </w:r>
    </w:p>
    <w:p w:rsidRPr="00FD73CA" w:rsidR="00021AFB" w:rsidP="00021AFB" w:rsidRDefault="4ABB5D6C" w14:paraId="18161A3C" w14:textId="2729C3C5">
      <w:pPr>
        <w:numPr>
          <w:ilvl w:val="0"/>
          <w:numId w:val="34"/>
        </w:numPr>
        <w:spacing w:after="0"/>
        <w:rPr>
          <w:sz w:val="22"/>
          <w:lang w:val="en-GB"/>
        </w:rPr>
      </w:pPr>
      <w:r w:rsidRPr="51D4E6FE">
        <w:rPr>
          <w:sz w:val="22"/>
          <w:lang w:val="en-GB"/>
        </w:rPr>
        <w:t xml:space="preserve">Applicants whose proposed activity is </w:t>
      </w:r>
      <w:r w:rsidRPr="2753E979">
        <w:rPr>
          <w:sz w:val="22"/>
          <w:lang w:val="en-GB"/>
        </w:rPr>
        <w:t xml:space="preserve">not </w:t>
      </w:r>
      <w:r w:rsidRPr="6C457169" w:rsidR="03304188">
        <w:rPr>
          <w:sz w:val="22"/>
          <w:lang w:val="en-GB"/>
        </w:rPr>
        <w:t xml:space="preserve">clearly defined </w:t>
      </w:r>
      <w:r w:rsidRPr="3E0CB94F" w:rsidR="7A7CC817">
        <w:rPr>
          <w:sz w:val="22"/>
          <w:lang w:val="en-GB"/>
        </w:rPr>
        <w:t xml:space="preserve">film and </w:t>
      </w:r>
      <w:r w:rsidRPr="6C457169">
        <w:rPr>
          <w:sz w:val="22"/>
          <w:lang w:val="en-GB"/>
        </w:rPr>
        <w:t>screen</w:t>
      </w:r>
      <w:r w:rsidRPr="2753E979">
        <w:rPr>
          <w:sz w:val="22"/>
          <w:lang w:val="en-GB"/>
        </w:rPr>
        <w:t xml:space="preserve"> education </w:t>
      </w:r>
      <w:r w:rsidRPr="6B8DD9F4">
        <w:rPr>
          <w:sz w:val="22"/>
          <w:lang w:val="en-GB"/>
        </w:rPr>
        <w:t>activity</w:t>
      </w:r>
    </w:p>
    <w:p w:rsidRPr="0033257F" w:rsidR="00CB227C" w:rsidP="0033257F" w:rsidRDefault="00021AFB" w14:paraId="501A1C01" w14:textId="1FF9BCD5">
      <w:pPr>
        <w:pStyle w:val="Heading1"/>
        <w:rPr>
          <w:sz w:val="21"/>
          <w:szCs w:val="22"/>
          <w:lang w:val="en-GB"/>
        </w:rPr>
      </w:pPr>
      <w:bookmarkStart w:name="_Toc235691282" w:id="6"/>
      <w:r>
        <w:rPr>
          <w:lang w:val="en-GB"/>
        </w:rPr>
        <w:lastRenderedPageBreak/>
        <w:t>Supported activity and costs</w:t>
      </w:r>
      <w:bookmarkEnd w:id="6"/>
      <w:r>
        <w:rPr>
          <w:lang w:val="en-GB"/>
        </w:rPr>
        <w:t xml:space="preserve"> </w:t>
      </w:r>
    </w:p>
    <w:p w:rsidRPr="005A42A3" w:rsidR="00CB227C" w:rsidP="0033257F" w:rsidRDefault="00CB227C" w14:paraId="58D4952D" w14:textId="69EC906A">
      <w:pPr>
        <w:pStyle w:val="Heading2"/>
      </w:pPr>
      <w:bookmarkStart w:name="_Toc235691283" w:id="7"/>
      <w:r>
        <w:t>What activity can this fund support?</w:t>
      </w:r>
      <w:bookmarkEnd w:id="7"/>
    </w:p>
    <w:p w:rsidRPr="00CB227C" w:rsidR="00CB227C" w:rsidP="00FD73CA" w:rsidRDefault="2385B3F2" w14:paraId="6E6BBC55" w14:textId="42335632">
      <w:pPr>
        <w:pStyle w:val="ListBullet"/>
        <w:numPr>
          <w:ilvl w:val="0"/>
          <w:numId w:val="57"/>
        </w:numPr>
        <w:rPr>
          <w:rFonts w:cs="Arial"/>
          <w:sz w:val="22"/>
        </w:rPr>
      </w:pPr>
      <w:r w:rsidRPr="3E0CB94F">
        <w:rPr>
          <w:rFonts w:cs="Arial"/>
          <w:sz w:val="22"/>
        </w:rPr>
        <w:t xml:space="preserve">Film and </w:t>
      </w:r>
      <w:r w:rsidRPr="00CB227C" w:rsidR="00CB227C">
        <w:rPr>
          <w:rFonts w:cs="Arial"/>
          <w:sz w:val="22"/>
        </w:rPr>
        <w:t xml:space="preserve">Screen education activity for children, young people or adults </w:t>
      </w:r>
      <w:r w:rsidR="00A85900">
        <w:rPr>
          <w:rFonts w:cs="Arial"/>
          <w:sz w:val="22"/>
        </w:rPr>
        <w:t>in Scotland</w:t>
      </w:r>
    </w:p>
    <w:p w:rsidRPr="00CB227C" w:rsidR="00CB227C" w:rsidP="00FD73CA" w:rsidRDefault="00CB227C" w14:paraId="3624F2AE" w14:textId="77777777">
      <w:pPr>
        <w:pStyle w:val="ListBullet"/>
        <w:numPr>
          <w:ilvl w:val="0"/>
          <w:numId w:val="57"/>
        </w:numPr>
        <w:rPr>
          <w:rFonts w:cs="Arial"/>
          <w:sz w:val="22"/>
        </w:rPr>
      </w:pPr>
      <w:r w:rsidRPr="00CB227C">
        <w:rPr>
          <w:rFonts w:cs="Arial"/>
          <w:sz w:val="22"/>
        </w:rPr>
        <w:t>Professional development for teachers or educators</w:t>
      </w:r>
    </w:p>
    <w:p w:rsidRPr="00CB227C" w:rsidR="00CB227C" w:rsidP="00FD73CA" w:rsidRDefault="00CB227C" w14:paraId="427EC2F8" w14:textId="06FBECB5">
      <w:pPr>
        <w:pStyle w:val="ListBullet"/>
        <w:numPr>
          <w:ilvl w:val="0"/>
          <w:numId w:val="57"/>
        </w:numPr>
        <w:rPr>
          <w:rFonts w:cs="Arial"/>
          <w:sz w:val="22"/>
        </w:rPr>
      </w:pPr>
      <w:r w:rsidRPr="00CB227C">
        <w:rPr>
          <w:rFonts w:cs="Arial"/>
          <w:sz w:val="22"/>
        </w:rPr>
        <w:t xml:space="preserve">Delivery </w:t>
      </w:r>
      <w:r w:rsidRPr="00CB227C" w:rsidR="003905BF">
        <w:rPr>
          <w:rFonts w:cs="Arial"/>
          <w:sz w:val="22"/>
        </w:rPr>
        <w:t>by</w:t>
      </w:r>
      <w:r w:rsidRPr="00CB227C">
        <w:rPr>
          <w:rFonts w:cs="Arial"/>
          <w:sz w:val="22"/>
        </w:rPr>
        <w:t xml:space="preserve"> experienced practitioners with a demonstrable track record of successful delivery of film and screen education</w:t>
      </w:r>
    </w:p>
    <w:p w:rsidRPr="0033257F" w:rsidR="00CB227C" w:rsidP="00FD73CA" w:rsidRDefault="00CB227C" w14:paraId="722C2461" w14:textId="047AC68B">
      <w:pPr>
        <w:pStyle w:val="ListBullet"/>
        <w:numPr>
          <w:ilvl w:val="0"/>
          <w:numId w:val="57"/>
        </w:numPr>
        <w:rPr>
          <w:rFonts w:cs="Arial"/>
          <w:sz w:val="22"/>
        </w:rPr>
      </w:pPr>
      <w:r w:rsidRPr="00CB227C">
        <w:rPr>
          <w:rFonts w:cs="Arial"/>
          <w:sz w:val="22"/>
        </w:rPr>
        <w:t>Project planning, delivery and evaluation costs</w:t>
      </w:r>
    </w:p>
    <w:p w:rsidRPr="005A42A3" w:rsidR="00CB227C" w:rsidP="00FD73CA" w:rsidRDefault="00CB227C" w14:paraId="227CA084" w14:textId="462F56E1">
      <w:pPr>
        <w:pStyle w:val="ListBullet"/>
        <w:numPr>
          <w:ilvl w:val="0"/>
          <w:numId w:val="57"/>
        </w:numPr>
        <w:rPr>
          <w:rFonts w:cs="Arial"/>
          <w:sz w:val="22"/>
        </w:rPr>
      </w:pPr>
      <w:r w:rsidRPr="00CB227C">
        <w:rPr>
          <w:rFonts w:cs="Arial"/>
          <w:sz w:val="22"/>
        </w:rPr>
        <w:t>Access and inclusion costs</w:t>
      </w:r>
      <w:r w:rsidR="00E50740">
        <w:rPr>
          <w:rFonts w:cs="Arial"/>
          <w:sz w:val="22"/>
        </w:rPr>
        <w:t>.</w:t>
      </w:r>
    </w:p>
    <w:p w:rsidRPr="005A42A3" w:rsidR="00CB227C" w:rsidP="0033257F" w:rsidRDefault="00CB227C" w14:paraId="2226A46C" w14:textId="58EBE384">
      <w:pPr>
        <w:pStyle w:val="Heading2"/>
      </w:pPr>
      <w:bookmarkStart w:name="_Toc235691284" w:id="8"/>
      <w:r>
        <w:t>What activity does this fund not support?</w:t>
      </w:r>
      <w:bookmarkEnd w:id="8"/>
    </w:p>
    <w:p w:rsidR="00A85900" w:rsidP="00FD73CA" w:rsidRDefault="00A85900" w14:paraId="1761D23E" w14:textId="77777777">
      <w:pPr>
        <w:pStyle w:val="ListBullet"/>
        <w:numPr>
          <w:ilvl w:val="0"/>
          <w:numId w:val="56"/>
        </w:numPr>
        <w:rPr>
          <w:rFonts w:cs="Arial"/>
          <w:sz w:val="22"/>
        </w:rPr>
      </w:pPr>
      <w:r>
        <w:rPr>
          <w:rFonts w:cs="Arial"/>
          <w:sz w:val="22"/>
        </w:rPr>
        <w:t>Activity taking place outside of Scotland</w:t>
      </w:r>
    </w:p>
    <w:p w:rsidRPr="00CB227C" w:rsidR="00CB227C" w:rsidP="00FD73CA" w:rsidRDefault="00CB227C" w14:paraId="3F7E8D1D" w14:textId="1D63C3F8">
      <w:pPr>
        <w:pStyle w:val="ListBullet"/>
        <w:numPr>
          <w:ilvl w:val="0"/>
          <w:numId w:val="56"/>
        </w:numPr>
        <w:rPr>
          <w:rFonts w:cs="Arial"/>
          <w:sz w:val="22"/>
        </w:rPr>
      </w:pPr>
      <w:r w:rsidRPr="00CB227C">
        <w:rPr>
          <w:rFonts w:cs="Arial"/>
          <w:sz w:val="22"/>
        </w:rPr>
        <w:t>Filmmaking equipment purchase or hire</w:t>
      </w:r>
    </w:p>
    <w:p w:rsidRPr="00CB227C" w:rsidR="00CB227C" w:rsidP="00FD73CA" w:rsidRDefault="00CB227C" w14:paraId="74F86F1E" w14:textId="77777777">
      <w:pPr>
        <w:pStyle w:val="ListBullet"/>
        <w:numPr>
          <w:ilvl w:val="0"/>
          <w:numId w:val="56"/>
        </w:numPr>
        <w:rPr>
          <w:rFonts w:cs="Arial"/>
          <w:sz w:val="22"/>
        </w:rPr>
      </w:pPr>
      <w:r w:rsidRPr="00CB227C">
        <w:rPr>
          <w:rFonts w:cs="Arial"/>
          <w:sz w:val="22"/>
        </w:rPr>
        <w:t>Film licensing</w:t>
      </w:r>
    </w:p>
    <w:p w:rsidRPr="00CB227C" w:rsidR="00CB227C" w:rsidP="00FD73CA" w:rsidRDefault="00CB227C" w14:paraId="79CBCD14" w14:textId="77777777">
      <w:pPr>
        <w:pStyle w:val="ListBullet"/>
        <w:numPr>
          <w:ilvl w:val="0"/>
          <w:numId w:val="56"/>
        </w:numPr>
        <w:rPr>
          <w:rFonts w:cs="Arial"/>
          <w:sz w:val="22"/>
        </w:rPr>
      </w:pPr>
      <w:r w:rsidRPr="00CB227C">
        <w:rPr>
          <w:rFonts w:cs="Arial"/>
          <w:sz w:val="22"/>
        </w:rPr>
        <w:t>Guest speakers without a clear and valid educational rationale</w:t>
      </w:r>
    </w:p>
    <w:p w:rsidRPr="0033257F" w:rsidR="00CB227C" w:rsidP="00FD73CA" w:rsidRDefault="00CB227C" w14:paraId="76D44EC2" w14:textId="3628E511">
      <w:pPr>
        <w:pStyle w:val="ListBullet"/>
        <w:numPr>
          <w:ilvl w:val="0"/>
          <w:numId w:val="56"/>
        </w:numPr>
        <w:rPr>
          <w:rFonts w:cs="Arial"/>
          <w:sz w:val="22"/>
        </w:rPr>
      </w:pPr>
      <w:r w:rsidRPr="00CB227C">
        <w:rPr>
          <w:rFonts w:cs="Arial"/>
          <w:sz w:val="22"/>
        </w:rPr>
        <w:t>Activity where the primary purpose is not clearly learning</w:t>
      </w:r>
    </w:p>
    <w:p w:rsidRPr="00CB227C" w:rsidR="00CB227C" w:rsidP="00FD73CA" w:rsidRDefault="00CB227C" w14:paraId="7EF7DE2E" w14:textId="2162E75D">
      <w:pPr>
        <w:pStyle w:val="ListBullet"/>
        <w:numPr>
          <w:ilvl w:val="0"/>
          <w:numId w:val="56"/>
        </w:numPr>
        <w:rPr>
          <w:rFonts w:cs="Arial"/>
        </w:rPr>
      </w:pPr>
      <w:r w:rsidRPr="0033257F">
        <w:rPr>
          <w:rFonts w:cs="Arial"/>
        </w:rPr>
        <w:t>Promotional merchandise</w:t>
      </w:r>
    </w:p>
    <w:p w:rsidRPr="005A42A3" w:rsidR="00FD5F31" w:rsidP="0033257F" w:rsidRDefault="00CB227C" w14:paraId="3ACBFB09" w14:textId="1E7A2310">
      <w:pPr>
        <w:pStyle w:val="Heading2"/>
      </w:pPr>
      <w:bookmarkStart w:name="_Toc235691285" w:id="9"/>
      <w:r>
        <w:t>How much can I apply for?</w:t>
      </w:r>
      <w:bookmarkEnd w:id="9"/>
    </w:p>
    <w:p w:rsidRPr="005A42A3" w:rsidR="00FD5F31" w:rsidRDefault="00864383" w14:paraId="3E6A621C" w14:textId="0F50A5F5">
      <w:pPr>
        <w:rPr>
          <w:rFonts w:cs="Arial"/>
          <w:sz w:val="22"/>
        </w:rPr>
      </w:pPr>
      <w:r w:rsidRPr="005A42A3">
        <w:rPr>
          <w:rFonts w:cs="Arial"/>
          <w:sz w:val="22"/>
        </w:rPr>
        <w:t xml:space="preserve">You can apply for between </w:t>
      </w:r>
      <w:r w:rsidRPr="00A85900">
        <w:rPr>
          <w:rFonts w:cs="Arial"/>
          <w:b/>
          <w:bCs/>
          <w:sz w:val="22"/>
        </w:rPr>
        <w:t>£1,000 and £</w:t>
      </w:r>
      <w:r w:rsidRPr="00A85900" w:rsidR="00B538E2">
        <w:rPr>
          <w:rFonts w:cs="Arial"/>
          <w:b/>
          <w:bCs/>
          <w:sz w:val="22"/>
        </w:rPr>
        <w:t>30,000</w:t>
      </w:r>
      <w:r w:rsidRPr="005A42A3">
        <w:rPr>
          <w:rFonts w:cs="Arial"/>
          <w:sz w:val="22"/>
        </w:rPr>
        <w:t xml:space="preserve"> per project.</w:t>
      </w:r>
    </w:p>
    <w:p w:rsidRPr="005A42A3" w:rsidR="00FD5F31" w:rsidRDefault="00864383" w14:paraId="12429DD9" w14:textId="77777777">
      <w:pPr>
        <w:rPr>
          <w:rFonts w:cs="Arial"/>
          <w:sz w:val="22"/>
        </w:rPr>
      </w:pPr>
      <w:r w:rsidRPr="005A42A3">
        <w:rPr>
          <w:rFonts w:cs="Arial"/>
          <w:sz w:val="22"/>
        </w:rPr>
        <w:t>Projects can last for up to 12 months.</w:t>
      </w:r>
    </w:p>
    <w:p w:rsidR="00FD5F31" w:rsidRDefault="00864383" w14:paraId="20AE40DC" w14:textId="289B58BC">
      <w:pPr>
        <w:rPr>
          <w:rFonts w:cs="Arial"/>
          <w:sz w:val="22"/>
        </w:rPr>
      </w:pPr>
      <w:r w:rsidRPr="005A42A3">
        <w:rPr>
          <w:rFonts w:cs="Arial"/>
          <w:sz w:val="22"/>
        </w:rPr>
        <w:t xml:space="preserve">Budgets should be </w:t>
      </w:r>
      <w:r w:rsidRPr="005A42A3" w:rsidR="00241824">
        <w:rPr>
          <w:rFonts w:cs="Arial"/>
          <w:sz w:val="22"/>
        </w:rPr>
        <w:t xml:space="preserve">reasonable and </w:t>
      </w:r>
      <w:r w:rsidRPr="005A42A3">
        <w:rPr>
          <w:rFonts w:cs="Arial"/>
          <w:sz w:val="22"/>
        </w:rPr>
        <w:t>proportionate and reflect fair and appropriate costs.</w:t>
      </w:r>
    </w:p>
    <w:p w:rsidRPr="005A42A3" w:rsidR="00021AFB" w:rsidP="0033257F" w:rsidRDefault="00021AFB" w14:paraId="72EB6D9F" w14:textId="488529EB">
      <w:pPr>
        <w:pStyle w:val="Heading1"/>
      </w:pPr>
      <w:bookmarkStart w:name="_Toc235691286" w:id="10"/>
      <w:r>
        <w:t>Fund timeline</w:t>
      </w:r>
      <w:bookmarkEnd w:id="10"/>
    </w:p>
    <w:p w:rsidRPr="005A42A3" w:rsidR="00FD5F31" w:rsidP="0033257F" w:rsidRDefault="00CB227C" w14:paraId="57FB0625" w14:textId="6D4DA1FA">
      <w:pPr>
        <w:pStyle w:val="Heading2"/>
      </w:pPr>
      <w:bookmarkStart w:name="_Toc235691287" w:id="11"/>
      <w:r>
        <w:t>When can I apply?</w:t>
      </w:r>
      <w:bookmarkEnd w:id="11"/>
    </w:p>
    <w:p w:rsidR="00BB6245" w:rsidP="3CAC821D" w:rsidRDefault="00BB6245" w14:paraId="5DD74470" w14:textId="4D098029">
      <w:pPr>
        <w:rPr>
          <w:rFonts w:cs="Arial"/>
          <w:sz w:val="22"/>
        </w:rPr>
      </w:pPr>
      <w:r>
        <w:rPr>
          <w:rFonts w:cs="Arial"/>
          <w:sz w:val="22"/>
        </w:rPr>
        <w:t>There are no deadlines for this fund,</w:t>
      </w:r>
      <w:r w:rsidR="003D53C8">
        <w:rPr>
          <w:rFonts w:cs="Arial"/>
          <w:sz w:val="22"/>
        </w:rPr>
        <w:t xml:space="preserve"> </w:t>
      </w:r>
      <w:r>
        <w:rPr>
          <w:rFonts w:cs="Arial"/>
          <w:sz w:val="22"/>
        </w:rPr>
        <w:t>meaning you can apply at any time throughout the year, subject to available budget allocations.</w:t>
      </w:r>
      <w:r w:rsidR="000837BE">
        <w:rPr>
          <w:rFonts w:cs="Arial"/>
          <w:sz w:val="22"/>
        </w:rPr>
        <w:t xml:space="preserve"> </w:t>
      </w:r>
      <w:r>
        <w:rPr>
          <w:rFonts w:cs="Arial"/>
          <w:sz w:val="22"/>
        </w:rPr>
        <w:t xml:space="preserve">Please check our website to ensure you are using the most up-to-date version of the funding guidance. </w:t>
      </w:r>
    </w:p>
    <w:p w:rsidR="003B454A" w:rsidP="3CAC821D" w:rsidRDefault="00BB6245" w14:paraId="1A17BD9B" w14:textId="77777777">
      <w:pPr>
        <w:rPr>
          <w:rFonts w:cs="Arial"/>
          <w:sz w:val="22"/>
        </w:rPr>
      </w:pPr>
      <w:r>
        <w:rPr>
          <w:rFonts w:cs="Arial"/>
          <w:sz w:val="22"/>
        </w:rPr>
        <w:t xml:space="preserve">You can apply </w:t>
      </w:r>
      <w:r w:rsidRPr="000837BE">
        <w:rPr>
          <w:rFonts w:cs="Arial"/>
          <w:b/>
          <w:bCs/>
          <w:sz w:val="22"/>
        </w:rPr>
        <w:t>up to 8 weeks</w:t>
      </w:r>
      <w:r>
        <w:rPr>
          <w:rFonts w:cs="Arial"/>
          <w:sz w:val="22"/>
        </w:rPr>
        <w:t xml:space="preserve"> before your activity </w:t>
      </w:r>
      <w:r w:rsidR="003B454A">
        <w:rPr>
          <w:rFonts w:cs="Arial"/>
          <w:sz w:val="22"/>
        </w:rPr>
        <w:t>is scheduled to begin</w:t>
      </w:r>
      <w:r>
        <w:rPr>
          <w:rFonts w:cs="Arial"/>
          <w:sz w:val="22"/>
        </w:rPr>
        <w:t xml:space="preserve">. </w:t>
      </w:r>
    </w:p>
    <w:p w:rsidRPr="005A42A3" w:rsidR="000B168B" w:rsidP="000B168B" w:rsidRDefault="000B168B" w14:paraId="0CAC55F7" w14:textId="5BE1AEB0">
      <w:pPr>
        <w:rPr>
          <w:rFonts w:cs="Arial"/>
          <w:sz w:val="22"/>
        </w:rPr>
      </w:pPr>
      <w:r>
        <w:rPr>
          <w:rFonts w:cs="Arial"/>
          <w:sz w:val="22"/>
        </w:rPr>
        <w:t>If you</w:t>
      </w:r>
      <w:r w:rsidR="003B454A">
        <w:rPr>
          <w:rFonts w:cs="Arial"/>
          <w:sz w:val="22"/>
        </w:rPr>
        <w:t xml:space="preserve"> apply with less than 8 weeks before </w:t>
      </w:r>
      <w:r>
        <w:rPr>
          <w:rFonts w:cs="Arial"/>
          <w:sz w:val="22"/>
        </w:rPr>
        <w:t>your</w:t>
      </w:r>
      <w:r w:rsidR="003B454A">
        <w:rPr>
          <w:rFonts w:cs="Arial"/>
          <w:sz w:val="22"/>
        </w:rPr>
        <w:t xml:space="preserve"> activity </w:t>
      </w:r>
      <w:r>
        <w:rPr>
          <w:rFonts w:cs="Arial"/>
          <w:sz w:val="22"/>
        </w:rPr>
        <w:t>begins, your application will be deemed ineligible.</w:t>
      </w:r>
    </w:p>
    <w:p w:rsidRPr="005A42A3" w:rsidR="00FD5F31" w:rsidP="0033257F" w:rsidRDefault="000B168B" w14:paraId="56F0DDB4" w14:textId="6EA556DC">
      <w:pPr>
        <w:pStyle w:val="Heading2"/>
      </w:pPr>
      <w:bookmarkStart w:name="_Toc235691288" w:id="12"/>
      <w:r>
        <w:t>How long will it take to get a decision?</w:t>
      </w:r>
      <w:bookmarkEnd w:id="12"/>
    </w:p>
    <w:p w:rsidRPr="005A42A3" w:rsidR="009F5A46" w:rsidP="009F5A46" w:rsidRDefault="00864383" w14:paraId="753D6B36" w14:textId="363A9F05">
      <w:pPr>
        <w:rPr>
          <w:rFonts w:cs="Arial"/>
          <w:sz w:val="22"/>
        </w:rPr>
      </w:pPr>
      <w:r w:rsidRPr="005A42A3">
        <w:rPr>
          <w:rFonts w:cs="Arial"/>
          <w:sz w:val="22"/>
        </w:rPr>
        <w:t xml:space="preserve">Decisions </w:t>
      </w:r>
      <w:r w:rsidR="000B168B">
        <w:rPr>
          <w:rFonts w:cs="Arial"/>
          <w:sz w:val="22"/>
        </w:rPr>
        <w:t>will take up to 8 weeks from the date we receive your application form and consider it complete.</w:t>
      </w:r>
      <w:r w:rsidR="000837BE">
        <w:rPr>
          <w:rFonts w:cs="Arial"/>
          <w:sz w:val="22"/>
        </w:rPr>
        <w:t xml:space="preserve"> </w:t>
      </w:r>
      <w:r w:rsidRPr="005A42A3" w:rsidR="009F5A46">
        <w:rPr>
          <w:rFonts w:cs="Arial"/>
          <w:sz w:val="22"/>
        </w:rPr>
        <w:t>Applications are assessed as they are received.</w:t>
      </w:r>
    </w:p>
    <w:p w:rsidRPr="005A42A3" w:rsidR="00857C0E" w:rsidP="009F5A46" w:rsidRDefault="009F5A46" w14:paraId="7B7FF0A7" w14:textId="0B25D6B5">
      <w:pPr>
        <w:rPr>
          <w:rFonts w:cs="Arial"/>
          <w:sz w:val="22"/>
        </w:rPr>
      </w:pPr>
      <w:r w:rsidRPr="005A42A3">
        <w:rPr>
          <w:rFonts w:cs="Arial"/>
          <w:sz w:val="22"/>
        </w:rPr>
        <w:t>We recommend applying as early as possible to allow time for assessment, funding decisions to be reached and any conditions to be met</w:t>
      </w:r>
      <w:r w:rsidRPr="005A42A3" w:rsidR="00241824">
        <w:rPr>
          <w:rFonts w:cs="Arial"/>
          <w:sz w:val="22"/>
        </w:rPr>
        <w:t xml:space="preserve"> before your project is planned to begin. We do not </w:t>
      </w:r>
      <w:r w:rsidRPr="005A42A3" w:rsidR="003905BF">
        <w:rPr>
          <w:rFonts w:cs="Arial"/>
          <w:sz w:val="22"/>
        </w:rPr>
        <w:t>fund</w:t>
      </w:r>
      <w:r w:rsidRPr="005A42A3" w:rsidR="00241824">
        <w:rPr>
          <w:rFonts w:cs="Arial"/>
          <w:sz w:val="22"/>
        </w:rPr>
        <w:t xml:space="preserve"> projects that have already started.</w:t>
      </w:r>
    </w:p>
    <w:p w:rsidRPr="005A42A3" w:rsidR="00D4661B" w:rsidP="00D4661B" w:rsidRDefault="00857C0E" w14:paraId="3A8E7039" w14:textId="2DF4DA41">
      <w:pPr>
        <w:pStyle w:val="Heading1"/>
        <w:rPr>
          <w:rFonts w:cs="Arial"/>
        </w:rPr>
      </w:pPr>
      <w:bookmarkStart w:name="_Toc235691289" w:id="13"/>
      <w:r w:rsidR="3771A8B6">
        <w:rPr/>
        <w:t>How to apply</w:t>
      </w:r>
      <w:bookmarkEnd w:id="13"/>
    </w:p>
    <w:p w:rsidRPr="00123AA0" w:rsidR="00D4661B" w:rsidP="00D4661B" w:rsidRDefault="00D4661B" w14:paraId="057416A6" w14:textId="2B54FCCB">
      <w:pPr>
        <w:rPr>
          <w:rFonts w:cs="Arial"/>
          <w:sz w:val="22"/>
        </w:rPr>
      </w:pPr>
      <w:r w:rsidRPr="00123AA0">
        <w:rPr>
          <w:rFonts w:cs="Arial"/>
          <w:sz w:val="22"/>
        </w:rPr>
        <w:t xml:space="preserve">Applications to the Screen Education Fund should be made through the Application Form available on </w:t>
      </w:r>
      <w:hyperlink r:id="rId18">
        <w:r w:rsidRPr="0033257F">
          <w:rPr>
            <w:rStyle w:val="Hyperlink"/>
            <w:rFonts w:cs="Arial"/>
            <w:sz w:val="22"/>
          </w:rPr>
          <w:t>Screen Scotland’s website</w:t>
        </w:r>
      </w:hyperlink>
      <w:r w:rsidRPr="00123AA0">
        <w:rPr>
          <w:rFonts w:cs="Arial"/>
          <w:sz w:val="22"/>
        </w:rPr>
        <w:t xml:space="preserve"> and submitted by email to </w:t>
      </w:r>
      <w:hyperlink r:id="rId19">
        <w:r w:rsidRPr="0033257F">
          <w:rPr>
            <w:rStyle w:val="Hyperlink"/>
            <w:rFonts w:cs="Arial"/>
            <w:sz w:val="22"/>
          </w:rPr>
          <w:t>screen@creativescotland.com</w:t>
        </w:r>
      </w:hyperlink>
      <w:r w:rsidR="000837BE">
        <w:rPr>
          <w:rFonts w:cs="Arial"/>
          <w:sz w:val="22"/>
        </w:rPr>
        <w:t>.</w:t>
      </w:r>
    </w:p>
    <w:p w:rsidR="003174C3" w:rsidP="00123AA0" w:rsidRDefault="00D4661B" w14:paraId="2E52A654" w14:textId="503E9618">
      <w:pPr>
        <w:rPr>
          <w:rFonts w:cs="Arial"/>
          <w:sz w:val="22"/>
        </w:rPr>
      </w:pPr>
      <w:r w:rsidRPr="00123AA0">
        <w:rPr>
          <w:rFonts w:cs="Arial"/>
          <w:sz w:val="22"/>
        </w:rPr>
        <w:t xml:space="preserve">Before applying, all applicants must ensure they have read </w:t>
      </w:r>
      <w:r w:rsidRPr="00123AA0" w:rsidR="003905BF">
        <w:rPr>
          <w:rFonts w:cs="Arial"/>
          <w:sz w:val="22"/>
        </w:rPr>
        <w:t>this fund guidance</w:t>
      </w:r>
      <w:r w:rsidRPr="00123AA0">
        <w:rPr>
          <w:rFonts w:cs="Arial"/>
          <w:sz w:val="22"/>
        </w:rPr>
        <w:t xml:space="preserve"> and the application form in full. </w:t>
      </w:r>
    </w:p>
    <w:p w:rsidRPr="005A42A3" w:rsidR="7B39F08D" w:rsidP="0033257F" w:rsidRDefault="00D4661B" w14:paraId="65D04E9D" w14:textId="1FB0A48C">
      <w:pPr>
        <w:rPr>
          <w:szCs w:val="21"/>
          <w:highlight w:val="magenta"/>
        </w:rPr>
      </w:pPr>
      <w:r w:rsidRPr="00123AA0">
        <w:rPr>
          <w:rFonts w:cs="Arial"/>
          <w:sz w:val="22"/>
        </w:rPr>
        <w:t>Please ensure you have read the information on who can and cannot apply to this fund and ensure you and your project are eligible before starting an application.</w:t>
      </w:r>
    </w:p>
    <w:p w:rsidRPr="005A42A3" w:rsidR="00FD5F31" w:rsidP="0033257F" w:rsidRDefault="000736D6" w14:paraId="7E658D68" w14:textId="2358DF74">
      <w:pPr>
        <w:pStyle w:val="Heading1"/>
      </w:pPr>
      <w:bookmarkStart w:name="_Toc235691290" w:id="14"/>
      <w:r w:rsidRPr="000736D6">
        <w:t xml:space="preserve">What criteria will </w:t>
      </w:r>
      <w:r w:rsidR="00625980">
        <w:t>w</w:t>
      </w:r>
      <w:r w:rsidRPr="000736D6">
        <w:t>e assess applications against?</w:t>
      </w:r>
      <w:bookmarkEnd w:id="14"/>
    </w:p>
    <w:p w:rsidRPr="005A42A3" w:rsidR="00FD5F31" w:rsidP="000736D6" w:rsidRDefault="00C036B6" w14:paraId="18EED44E" w14:textId="6E25949C">
      <w:pPr>
        <w:pStyle w:val="ListBullet"/>
        <w:numPr>
          <w:ilvl w:val="0"/>
          <w:numId w:val="38"/>
        </w:numPr>
        <w:rPr>
          <w:rFonts w:cs="Arial"/>
          <w:sz w:val="22"/>
        </w:rPr>
      </w:pPr>
      <w:r>
        <w:rPr>
          <w:rFonts w:cs="Arial"/>
          <w:sz w:val="22"/>
        </w:rPr>
        <w:t xml:space="preserve">Projects respond to a clear need and/or opportunity and explain why this </w:t>
      </w:r>
      <w:r w:rsidRPr="005A42A3" w:rsidR="00580E98">
        <w:rPr>
          <w:rFonts w:cs="Arial"/>
          <w:sz w:val="22"/>
        </w:rPr>
        <w:t>is necessary</w:t>
      </w:r>
    </w:p>
    <w:p w:rsidRPr="005A42A3" w:rsidR="00FD5F31" w:rsidP="000736D6" w:rsidRDefault="00F608BA" w14:paraId="1D538230" w14:textId="5B20D717">
      <w:pPr>
        <w:pStyle w:val="ListBullet"/>
        <w:numPr>
          <w:ilvl w:val="0"/>
          <w:numId w:val="38"/>
        </w:numPr>
        <w:rPr>
          <w:rFonts w:cs="Arial"/>
          <w:sz w:val="22"/>
        </w:rPr>
      </w:pPr>
      <w:r>
        <w:rPr>
          <w:rFonts w:cs="Arial"/>
          <w:sz w:val="22"/>
        </w:rPr>
        <w:t>P</w:t>
      </w:r>
      <w:r w:rsidR="00BC7B67">
        <w:rPr>
          <w:rFonts w:cs="Arial"/>
          <w:sz w:val="22"/>
        </w:rPr>
        <w:t>roject</w:t>
      </w:r>
      <w:r>
        <w:rPr>
          <w:rFonts w:cs="Arial"/>
          <w:sz w:val="22"/>
        </w:rPr>
        <w:t>s</w:t>
      </w:r>
      <w:r w:rsidR="00BC7B67">
        <w:rPr>
          <w:rFonts w:cs="Arial"/>
          <w:sz w:val="22"/>
        </w:rPr>
        <w:t xml:space="preserve"> ha</w:t>
      </w:r>
      <w:r>
        <w:rPr>
          <w:rFonts w:cs="Arial"/>
          <w:sz w:val="22"/>
        </w:rPr>
        <w:t>ve</w:t>
      </w:r>
      <w:r w:rsidR="00BC7B67">
        <w:rPr>
          <w:rFonts w:cs="Arial"/>
          <w:sz w:val="22"/>
        </w:rPr>
        <w:t xml:space="preserve"> c</w:t>
      </w:r>
      <w:r w:rsidRPr="005A42A3" w:rsidR="00864383">
        <w:rPr>
          <w:rFonts w:cs="Arial"/>
          <w:sz w:val="22"/>
        </w:rPr>
        <w:t>lear and realistic aims</w:t>
      </w:r>
      <w:r w:rsidRPr="005A42A3" w:rsidR="009F5A46">
        <w:rPr>
          <w:rFonts w:cs="Arial"/>
          <w:sz w:val="22"/>
        </w:rPr>
        <w:t xml:space="preserve">, </w:t>
      </w:r>
      <w:r w:rsidRPr="005A42A3" w:rsidR="00580E98">
        <w:rPr>
          <w:rFonts w:cs="Arial"/>
          <w:sz w:val="22"/>
        </w:rPr>
        <w:t xml:space="preserve">SMART </w:t>
      </w:r>
      <w:r w:rsidRPr="005A42A3" w:rsidR="009F5A46">
        <w:rPr>
          <w:rFonts w:cs="Arial"/>
          <w:sz w:val="22"/>
        </w:rPr>
        <w:t>objective</w:t>
      </w:r>
      <w:r w:rsidRPr="005A42A3" w:rsidR="00580E98">
        <w:rPr>
          <w:rFonts w:cs="Arial"/>
          <w:sz w:val="22"/>
        </w:rPr>
        <w:t>s</w:t>
      </w:r>
      <w:r w:rsidRPr="005A42A3" w:rsidR="00864383">
        <w:rPr>
          <w:rFonts w:cs="Arial"/>
          <w:sz w:val="22"/>
        </w:rPr>
        <w:t xml:space="preserve"> and </w:t>
      </w:r>
      <w:r w:rsidRPr="005A42A3" w:rsidR="00390F2F">
        <w:rPr>
          <w:rFonts w:cs="Arial"/>
          <w:sz w:val="22"/>
        </w:rPr>
        <w:t xml:space="preserve">demonstrable </w:t>
      </w:r>
      <w:r w:rsidRPr="005A42A3" w:rsidR="00864383">
        <w:rPr>
          <w:rFonts w:cs="Arial"/>
          <w:sz w:val="22"/>
        </w:rPr>
        <w:t>outcomes</w:t>
      </w:r>
    </w:p>
    <w:p w:rsidRPr="005A42A3" w:rsidR="00FD5F31" w:rsidP="000736D6" w:rsidRDefault="00F608BA" w14:paraId="27B63AB7" w14:textId="437CB457">
      <w:pPr>
        <w:pStyle w:val="ListBullet"/>
        <w:numPr>
          <w:ilvl w:val="0"/>
          <w:numId w:val="38"/>
        </w:numPr>
        <w:rPr>
          <w:rFonts w:cs="Arial"/>
          <w:sz w:val="22"/>
        </w:rPr>
      </w:pPr>
      <w:r>
        <w:rPr>
          <w:rFonts w:cs="Arial"/>
          <w:sz w:val="22"/>
        </w:rPr>
        <w:t>P</w:t>
      </w:r>
      <w:r w:rsidR="00BC7B67">
        <w:rPr>
          <w:rFonts w:cs="Arial"/>
          <w:sz w:val="22"/>
        </w:rPr>
        <w:t>roject</w:t>
      </w:r>
      <w:r>
        <w:rPr>
          <w:rFonts w:cs="Arial"/>
          <w:sz w:val="22"/>
        </w:rPr>
        <w:t>s</w:t>
      </w:r>
      <w:r w:rsidR="00BC7B67">
        <w:rPr>
          <w:rFonts w:cs="Arial"/>
          <w:sz w:val="22"/>
        </w:rPr>
        <w:t xml:space="preserve"> target</w:t>
      </w:r>
      <w:r>
        <w:rPr>
          <w:rFonts w:cs="Arial"/>
          <w:sz w:val="22"/>
        </w:rPr>
        <w:t xml:space="preserve"> </w:t>
      </w:r>
      <w:r w:rsidR="00BC7B67">
        <w:rPr>
          <w:rFonts w:cs="Arial"/>
          <w:sz w:val="22"/>
        </w:rPr>
        <w:t xml:space="preserve">specific people with clear routes for </w:t>
      </w:r>
      <w:r w:rsidRPr="005A42A3" w:rsidR="00864383">
        <w:rPr>
          <w:rFonts w:cs="Arial"/>
          <w:sz w:val="22"/>
        </w:rPr>
        <w:t xml:space="preserve">how participants will be </w:t>
      </w:r>
      <w:r w:rsidRPr="005A42A3" w:rsidR="00390F2F">
        <w:rPr>
          <w:rFonts w:cs="Arial"/>
          <w:sz w:val="22"/>
        </w:rPr>
        <w:t>recruited</w:t>
      </w:r>
    </w:p>
    <w:p w:rsidRPr="005A42A3" w:rsidR="00FD5F31" w:rsidP="000736D6" w:rsidRDefault="00D94F94" w14:paraId="14F738B4" w14:textId="25C7C82F">
      <w:pPr>
        <w:pStyle w:val="ListBullet"/>
        <w:numPr>
          <w:ilvl w:val="0"/>
          <w:numId w:val="38"/>
        </w:numPr>
        <w:rPr>
          <w:rFonts w:cs="Arial"/>
          <w:sz w:val="22"/>
        </w:rPr>
      </w:pPr>
      <w:r>
        <w:rPr>
          <w:rFonts w:cs="Arial"/>
          <w:sz w:val="22"/>
        </w:rPr>
        <w:t>Projects have clear</w:t>
      </w:r>
      <w:r w:rsidRPr="005A42A3" w:rsidR="00864383">
        <w:rPr>
          <w:rFonts w:cs="Arial"/>
          <w:sz w:val="22"/>
        </w:rPr>
        <w:t xml:space="preserve"> deliver</w:t>
      </w:r>
      <w:r>
        <w:rPr>
          <w:rFonts w:cs="Arial"/>
          <w:sz w:val="22"/>
        </w:rPr>
        <w:t>y</w:t>
      </w:r>
      <w:r w:rsidRPr="005A42A3" w:rsidR="00864383">
        <w:rPr>
          <w:rFonts w:cs="Arial"/>
          <w:sz w:val="22"/>
        </w:rPr>
        <w:t xml:space="preserve"> and </w:t>
      </w:r>
      <w:r>
        <w:rPr>
          <w:rFonts w:cs="Arial"/>
          <w:sz w:val="22"/>
        </w:rPr>
        <w:t>management plans</w:t>
      </w:r>
    </w:p>
    <w:p w:rsidRPr="005A42A3" w:rsidR="00FD5F31" w:rsidP="000736D6" w:rsidRDefault="00D94F94" w14:paraId="6B470A09" w14:textId="40A693A8">
      <w:pPr>
        <w:pStyle w:val="ListBullet"/>
        <w:numPr>
          <w:ilvl w:val="0"/>
          <w:numId w:val="38"/>
        </w:numPr>
        <w:rPr>
          <w:rFonts w:cs="Arial"/>
          <w:sz w:val="22"/>
        </w:rPr>
      </w:pPr>
      <w:r>
        <w:rPr>
          <w:rFonts w:cs="Arial"/>
          <w:sz w:val="22"/>
        </w:rPr>
        <w:t>Projects have</w:t>
      </w:r>
      <w:r w:rsidRPr="005A42A3" w:rsidR="00864383">
        <w:rPr>
          <w:rFonts w:cs="Arial"/>
          <w:sz w:val="22"/>
        </w:rPr>
        <w:t xml:space="preserve"> </w:t>
      </w:r>
      <w:r w:rsidRPr="005A42A3" w:rsidR="00390F2F">
        <w:rPr>
          <w:rFonts w:cs="Arial"/>
          <w:sz w:val="22"/>
        </w:rPr>
        <w:t xml:space="preserve">comprehensive </w:t>
      </w:r>
      <w:r w:rsidRPr="005A42A3" w:rsidR="003905BF">
        <w:rPr>
          <w:rFonts w:cs="Arial"/>
          <w:sz w:val="22"/>
        </w:rPr>
        <w:t>evalua</w:t>
      </w:r>
      <w:r w:rsidR="003905BF">
        <w:rPr>
          <w:rFonts w:cs="Arial"/>
          <w:sz w:val="22"/>
        </w:rPr>
        <w:t>tion</w:t>
      </w:r>
      <w:r>
        <w:rPr>
          <w:rFonts w:cs="Arial"/>
          <w:sz w:val="22"/>
        </w:rPr>
        <w:t xml:space="preserve"> plans, </w:t>
      </w:r>
      <w:r w:rsidRPr="005A42A3" w:rsidR="00390F2F">
        <w:rPr>
          <w:rFonts w:cs="Arial"/>
          <w:sz w:val="22"/>
        </w:rPr>
        <w:t>including</w:t>
      </w:r>
      <w:r w:rsidRPr="005A42A3" w:rsidR="04F14731">
        <w:rPr>
          <w:rFonts w:cs="Arial"/>
          <w:sz w:val="22"/>
        </w:rPr>
        <w:t xml:space="preserve"> </w:t>
      </w:r>
      <w:r w:rsidRPr="005A42A3" w:rsidR="00390F2F">
        <w:rPr>
          <w:rFonts w:cs="Arial"/>
          <w:sz w:val="22"/>
        </w:rPr>
        <w:t>use of SMART objectives</w:t>
      </w:r>
    </w:p>
    <w:p w:rsidRPr="005A42A3" w:rsidR="00FD5F31" w:rsidP="000736D6" w:rsidRDefault="00D94F94" w14:paraId="1F58E166" w14:textId="60A807C4">
      <w:pPr>
        <w:pStyle w:val="ListBullet"/>
        <w:numPr>
          <w:ilvl w:val="0"/>
          <w:numId w:val="38"/>
        </w:numPr>
        <w:rPr>
          <w:rFonts w:cs="Arial"/>
          <w:sz w:val="22"/>
        </w:rPr>
      </w:pPr>
      <w:r>
        <w:rPr>
          <w:rFonts w:cs="Arial"/>
          <w:sz w:val="22"/>
        </w:rPr>
        <w:t>Projects</w:t>
      </w:r>
      <w:r w:rsidRPr="005A42A3" w:rsidR="00390F2F">
        <w:rPr>
          <w:rFonts w:cs="Arial"/>
          <w:sz w:val="22"/>
        </w:rPr>
        <w:t xml:space="preserve"> demonstrate</w:t>
      </w:r>
      <w:r w:rsidR="000D6D73">
        <w:rPr>
          <w:rFonts w:cs="Arial"/>
          <w:sz w:val="22"/>
        </w:rPr>
        <w:t xml:space="preserve"> a commitment to</w:t>
      </w:r>
      <w:r w:rsidRPr="005A42A3" w:rsidR="00864383">
        <w:rPr>
          <w:rFonts w:cs="Arial"/>
          <w:sz w:val="22"/>
        </w:rPr>
        <w:t xml:space="preserve"> Equalities, Diversity and Inclusion, Fair Work and </w:t>
      </w:r>
      <w:r>
        <w:rPr>
          <w:rFonts w:cs="Arial"/>
          <w:sz w:val="22"/>
        </w:rPr>
        <w:t>E</w:t>
      </w:r>
      <w:r w:rsidRPr="005A42A3" w:rsidR="00864383">
        <w:rPr>
          <w:rFonts w:cs="Arial"/>
          <w:sz w:val="22"/>
        </w:rPr>
        <w:t xml:space="preserve">nvironmental </w:t>
      </w:r>
      <w:r>
        <w:rPr>
          <w:rFonts w:cs="Arial"/>
          <w:sz w:val="22"/>
        </w:rPr>
        <w:t>S</w:t>
      </w:r>
      <w:r w:rsidRPr="005A42A3" w:rsidR="00864383">
        <w:rPr>
          <w:rFonts w:cs="Arial"/>
          <w:sz w:val="22"/>
        </w:rPr>
        <w:t>ustainability</w:t>
      </w:r>
    </w:p>
    <w:p w:rsidRPr="005A42A3" w:rsidR="00FD5F31" w:rsidRDefault="001134C5" w14:paraId="2FCBCFB6" w14:textId="5550DD1A">
      <w:pPr>
        <w:rPr>
          <w:rFonts w:cs="Arial"/>
          <w:sz w:val="22"/>
        </w:rPr>
      </w:pPr>
      <w:r>
        <w:rPr>
          <w:rFonts w:cs="Arial"/>
          <w:sz w:val="22"/>
        </w:rPr>
        <w:t>The s</w:t>
      </w:r>
      <w:r w:rsidRPr="005A42A3" w:rsidR="005B58C6">
        <w:rPr>
          <w:rFonts w:cs="Arial"/>
          <w:sz w:val="22"/>
        </w:rPr>
        <w:t>trongest</w:t>
      </w:r>
      <w:r w:rsidRPr="005A42A3" w:rsidR="00864383">
        <w:rPr>
          <w:rFonts w:cs="Arial"/>
          <w:sz w:val="22"/>
        </w:rPr>
        <w:t xml:space="preserve"> applications will demonstrate a clear understanding of </w:t>
      </w:r>
      <w:r w:rsidRPr="3E0CB94F" w:rsidR="615B63C4">
        <w:rPr>
          <w:rFonts w:cs="Arial"/>
          <w:sz w:val="22"/>
        </w:rPr>
        <w:t xml:space="preserve">film and </w:t>
      </w:r>
      <w:r w:rsidRPr="005A42A3" w:rsidR="00864383">
        <w:rPr>
          <w:rFonts w:cs="Arial"/>
          <w:sz w:val="22"/>
        </w:rPr>
        <w:t>screen education, appropriate scale and budgeting, and a realistic plan for delivery.</w:t>
      </w:r>
    </w:p>
    <w:p w:rsidRPr="005A42A3" w:rsidR="00FD5F31" w:rsidP="006C07D9" w:rsidRDefault="00864383" w14:paraId="38EC41CC" w14:textId="59B0D600">
      <w:pPr>
        <w:pStyle w:val="Heading2"/>
      </w:pPr>
      <w:bookmarkStart w:name="_Toc235691291" w:id="15"/>
      <w:r w:rsidRPr="005A42A3">
        <w:t xml:space="preserve">Delivery </w:t>
      </w:r>
      <w:r w:rsidR="006C07D9">
        <w:t>s</w:t>
      </w:r>
      <w:r w:rsidRPr="005A42A3">
        <w:t xml:space="preserve">taff and </w:t>
      </w:r>
      <w:r w:rsidR="006C07D9">
        <w:t>p</w:t>
      </w:r>
      <w:r w:rsidRPr="005A42A3">
        <w:t xml:space="preserve">rofessional </w:t>
      </w:r>
      <w:r w:rsidR="006C07D9">
        <w:t>p</w:t>
      </w:r>
      <w:r w:rsidRPr="005A42A3">
        <w:t>ractice</w:t>
      </w:r>
      <w:bookmarkEnd w:id="15"/>
    </w:p>
    <w:p w:rsidR="00FD5F31" w:rsidP="2D9CB443" w:rsidRDefault="00864383" w14:paraId="5AA5104A" w14:textId="4817F89A">
      <w:pPr>
        <w:rPr>
          <w:rFonts w:cs="Arial"/>
          <w:sz w:val="22"/>
        </w:rPr>
      </w:pPr>
      <w:r w:rsidRPr="2D9CB443">
        <w:rPr>
          <w:rFonts w:cs="Arial"/>
          <w:sz w:val="22"/>
        </w:rPr>
        <w:t>Projects must involve qualified and</w:t>
      </w:r>
      <w:r w:rsidRPr="3E0CB94F" w:rsidR="5A03DE3B">
        <w:rPr>
          <w:rFonts w:cs="Arial"/>
          <w:sz w:val="22"/>
        </w:rPr>
        <w:t>/or</w:t>
      </w:r>
      <w:r w:rsidRPr="2D9CB443">
        <w:rPr>
          <w:rFonts w:cs="Arial"/>
          <w:sz w:val="22"/>
        </w:rPr>
        <w:t xml:space="preserve"> experienced </w:t>
      </w:r>
      <w:r w:rsidRPr="3E0CB94F" w:rsidR="23129251">
        <w:rPr>
          <w:rFonts w:cs="Arial"/>
          <w:sz w:val="22"/>
        </w:rPr>
        <w:t xml:space="preserve">film and </w:t>
      </w:r>
      <w:r w:rsidRPr="2D9CB443" w:rsidR="00D96A3D">
        <w:rPr>
          <w:rFonts w:cs="Arial"/>
          <w:sz w:val="22"/>
        </w:rPr>
        <w:t>screen education</w:t>
      </w:r>
      <w:r w:rsidRPr="2D9CB443">
        <w:rPr>
          <w:rFonts w:cs="Arial"/>
          <w:sz w:val="22"/>
        </w:rPr>
        <w:t xml:space="preserve"> practitioners appropriate to the activity being delivered.</w:t>
      </w:r>
    </w:p>
    <w:p w:rsidRPr="005A42A3" w:rsidR="006A0F1C" w:rsidRDefault="006A0F1C" w14:paraId="3284B9A4" w14:textId="6D3C6BC5">
      <w:pPr>
        <w:rPr>
          <w:rFonts w:cs="Arial"/>
          <w:sz w:val="22"/>
        </w:rPr>
      </w:pPr>
      <w:r>
        <w:rPr>
          <w:rFonts w:cs="Arial"/>
          <w:sz w:val="22"/>
        </w:rPr>
        <w:t>Your application should:</w:t>
      </w:r>
    </w:p>
    <w:p w:rsidRPr="005A42A3" w:rsidR="00FD5F31" w:rsidP="00FD73CA" w:rsidRDefault="006A0F1C" w14:paraId="096ED747" w14:textId="39EC8397">
      <w:pPr>
        <w:pStyle w:val="ListBullet"/>
        <w:numPr>
          <w:ilvl w:val="0"/>
          <w:numId w:val="58"/>
        </w:numPr>
        <w:rPr>
          <w:rFonts w:cs="Arial"/>
          <w:sz w:val="22"/>
        </w:rPr>
      </w:pPr>
      <w:r>
        <w:rPr>
          <w:rFonts w:cs="Arial"/>
          <w:sz w:val="22"/>
        </w:rPr>
        <w:t xml:space="preserve">Provide </w:t>
      </w:r>
      <w:r w:rsidRPr="005A42A3" w:rsidR="00864383">
        <w:rPr>
          <w:rFonts w:cs="Arial"/>
          <w:sz w:val="22"/>
        </w:rPr>
        <w:t xml:space="preserve">CVs of delivery staff </w:t>
      </w:r>
    </w:p>
    <w:p w:rsidRPr="005A42A3" w:rsidR="00FD5F31" w:rsidP="00FD73CA" w:rsidRDefault="006A0F1C" w14:paraId="7C4583F3" w14:textId="62B9D844">
      <w:pPr>
        <w:pStyle w:val="ListBullet"/>
        <w:numPr>
          <w:ilvl w:val="0"/>
          <w:numId w:val="58"/>
        </w:numPr>
        <w:rPr>
          <w:rFonts w:cs="Arial"/>
          <w:sz w:val="22"/>
        </w:rPr>
      </w:pPr>
      <w:r>
        <w:rPr>
          <w:rFonts w:cs="Arial"/>
          <w:sz w:val="22"/>
        </w:rPr>
        <w:t>D</w:t>
      </w:r>
      <w:r w:rsidRPr="005A42A3" w:rsidR="00864383">
        <w:rPr>
          <w:rFonts w:cs="Arial"/>
          <w:sz w:val="22"/>
        </w:rPr>
        <w:t xml:space="preserve">emonstrate relevant skills and experience in </w:t>
      </w:r>
      <w:r w:rsidRPr="3E0CB94F" w:rsidR="51AA1AEC">
        <w:rPr>
          <w:rFonts w:cs="Arial"/>
          <w:sz w:val="22"/>
        </w:rPr>
        <w:t xml:space="preserve">film and </w:t>
      </w:r>
      <w:r w:rsidRPr="005A42A3" w:rsidR="00864383">
        <w:rPr>
          <w:rFonts w:cs="Arial"/>
          <w:sz w:val="22"/>
        </w:rPr>
        <w:t>screen education</w:t>
      </w:r>
      <w:r w:rsidR="00005E40">
        <w:rPr>
          <w:rFonts w:cs="Arial"/>
          <w:sz w:val="22"/>
        </w:rPr>
        <w:t>.</w:t>
      </w:r>
    </w:p>
    <w:p w:rsidRPr="005A42A3" w:rsidR="00FD5F31" w:rsidRDefault="00864383" w14:paraId="6D74AE49" w14:textId="47246D0C">
      <w:pPr>
        <w:rPr>
          <w:rFonts w:cs="Arial"/>
          <w:sz w:val="22"/>
        </w:rPr>
      </w:pPr>
      <w:r w:rsidRPr="005A42A3">
        <w:rPr>
          <w:rFonts w:cs="Arial"/>
          <w:sz w:val="22"/>
        </w:rPr>
        <w:t xml:space="preserve">Screen Scotland is committed to ensuring that artists and creative professionals are paid fairly and appropriately for their time and expertise. Applicants should refer to Creative Scotland’s </w:t>
      </w:r>
      <w:hyperlink w:history="1" r:id="rId20">
        <w:r w:rsidRPr="001C669D">
          <w:rPr>
            <w:rStyle w:val="Hyperlink"/>
            <w:rFonts w:cs="Arial"/>
            <w:sz w:val="22"/>
          </w:rPr>
          <w:t xml:space="preserve">Rates of Pay </w:t>
        </w:r>
        <w:r w:rsidRPr="001C669D" w:rsidR="001C669D">
          <w:rPr>
            <w:rStyle w:val="Hyperlink"/>
            <w:rFonts w:cs="Arial"/>
            <w:sz w:val="22"/>
          </w:rPr>
          <w:t>G</w:t>
        </w:r>
        <w:r w:rsidRPr="001C669D">
          <w:rPr>
            <w:rStyle w:val="Hyperlink"/>
            <w:rFonts w:cs="Arial"/>
            <w:sz w:val="22"/>
          </w:rPr>
          <w:t>uidance</w:t>
        </w:r>
      </w:hyperlink>
      <w:r w:rsidRPr="005A42A3">
        <w:rPr>
          <w:rFonts w:cs="Arial"/>
          <w:sz w:val="22"/>
        </w:rPr>
        <w:t xml:space="preserve"> when setting fees and budgets.</w:t>
      </w:r>
    </w:p>
    <w:p w:rsidRPr="005A42A3" w:rsidR="00FD5F31" w:rsidP="006C07D9" w:rsidRDefault="00864383" w14:paraId="304F205B" w14:textId="77777777">
      <w:pPr>
        <w:pStyle w:val="Heading2"/>
      </w:pPr>
      <w:bookmarkStart w:name="_Toc235691292" w:id="16"/>
      <w:r w:rsidRPr="005A42A3">
        <w:t>Equalities, Diversity and Inclusion and Access</w:t>
      </w:r>
      <w:bookmarkEnd w:id="16"/>
    </w:p>
    <w:p w:rsidRPr="005A42A3" w:rsidR="00FD5F31" w:rsidRDefault="00005E40" w14:paraId="66990405" w14:textId="7AD2E54D">
      <w:pPr>
        <w:rPr>
          <w:rFonts w:cs="Arial"/>
          <w:sz w:val="22"/>
        </w:rPr>
      </w:pPr>
      <w:r>
        <w:rPr>
          <w:rFonts w:cs="Arial"/>
          <w:sz w:val="22"/>
        </w:rPr>
        <w:t>P</w:t>
      </w:r>
      <w:r w:rsidRPr="005A42A3" w:rsidR="00864383">
        <w:rPr>
          <w:rFonts w:cs="Arial"/>
          <w:sz w:val="22"/>
        </w:rPr>
        <w:t xml:space="preserve">rojects </w:t>
      </w:r>
      <w:r>
        <w:rPr>
          <w:rFonts w:cs="Arial"/>
          <w:sz w:val="22"/>
        </w:rPr>
        <w:t>should</w:t>
      </w:r>
      <w:r w:rsidRPr="005A42A3" w:rsidR="00864383">
        <w:rPr>
          <w:rFonts w:cs="Arial"/>
          <w:sz w:val="22"/>
        </w:rPr>
        <w:t xml:space="preserve"> remove barriers and create inclusive opportunities.</w:t>
      </w:r>
    </w:p>
    <w:p w:rsidRPr="005A42A3" w:rsidR="00FD5F31" w:rsidRDefault="00864383" w14:paraId="173C202A" w14:textId="77777777">
      <w:pPr>
        <w:rPr>
          <w:rFonts w:cs="Arial"/>
          <w:sz w:val="22"/>
        </w:rPr>
      </w:pPr>
      <w:r w:rsidRPr="005A42A3">
        <w:rPr>
          <w:rFonts w:cs="Arial"/>
          <w:sz w:val="22"/>
        </w:rPr>
        <w:t>Your application should explain:</w:t>
      </w:r>
    </w:p>
    <w:p w:rsidRPr="005A42A3" w:rsidR="00FD5F31" w:rsidP="000736D6" w:rsidRDefault="00864383" w14:paraId="78AAB7C2" w14:textId="77777777">
      <w:pPr>
        <w:pStyle w:val="ListBullet"/>
        <w:numPr>
          <w:ilvl w:val="0"/>
          <w:numId w:val="42"/>
        </w:numPr>
        <w:rPr>
          <w:rFonts w:cs="Arial"/>
          <w:sz w:val="22"/>
        </w:rPr>
      </w:pPr>
      <w:r w:rsidRPr="005A42A3">
        <w:rPr>
          <w:rFonts w:cs="Arial"/>
          <w:sz w:val="22"/>
        </w:rPr>
        <w:t>Who may face barriers to participation</w:t>
      </w:r>
    </w:p>
    <w:p w:rsidRPr="005A42A3" w:rsidR="001A384D" w:rsidP="000736D6" w:rsidRDefault="001A384D" w14:paraId="178F07CD" w14:textId="53781863">
      <w:pPr>
        <w:pStyle w:val="ListBullet"/>
        <w:numPr>
          <w:ilvl w:val="0"/>
          <w:numId w:val="42"/>
        </w:numPr>
        <w:rPr>
          <w:rFonts w:cs="Arial"/>
          <w:sz w:val="22"/>
        </w:rPr>
      </w:pPr>
      <w:r w:rsidRPr="005A42A3">
        <w:rPr>
          <w:rFonts w:cs="Arial"/>
          <w:sz w:val="22"/>
        </w:rPr>
        <w:t>How you will address these barriers</w:t>
      </w:r>
    </w:p>
    <w:p w:rsidRPr="005A42A3" w:rsidR="00FD5F31" w:rsidP="000736D6" w:rsidRDefault="00864383" w14:paraId="485878C6" w14:textId="77777777">
      <w:pPr>
        <w:pStyle w:val="ListBullet"/>
        <w:numPr>
          <w:ilvl w:val="0"/>
          <w:numId w:val="42"/>
        </w:numPr>
        <w:rPr>
          <w:rFonts w:cs="Arial"/>
          <w:sz w:val="22"/>
        </w:rPr>
      </w:pPr>
      <w:r w:rsidRPr="005A42A3">
        <w:rPr>
          <w:rFonts w:cs="Arial"/>
          <w:sz w:val="22"/>
        </w:rPr>
        <w:t>What practical steps you will take to improve access</w:t>
      </w:r>
    </w:p>
    <w:p w:rsidRPr="005A42A3" w:rsidR="00FD5F31" w:rsidP="000736D6" w:rsidRDefault="00864383" w14:paraId="051E21F8" w14:textId="00890110">
      <w:pPr>
        <w:pStyle w:val="ListBullet"/>
        <w:numPr>
          <w:ilvl w:val="0"/>
          <w:numId w:val="42"/>
        </w:numPr>
        <w:rPr>
          <w:rFonts w:cs="Arial"/>
          <w:sz w:val="22"/>
        </w:rPr>
      </w:pPr>
      <w:r w:rsidRPr="005A42A3">
        <w:rPr>
          <w:rFonts w:cs="Arial"/>
          <w:sz w:val="22"/>
        </w:rPr>
        <w:t>How you will create a welcoming and inclusive environment</w:t>
      </w:r>
      <w:r w:rsidR="00005E40">
        <w:rPr>
          <w:rFonts w:cs="Arial"/>
          <w:sz w:val="22"/>
        </w:rPr>
        <w:t>.</w:t>
      </w:r>
    </w:p>
    <w:p w:rsidR="005B58C6" w:rsidP="005B58C6" w:rsidRDefault="00864383" w14:paraId="6341639A" w14:textId="7CE8EFE7">
      <w:pPr>
        <w:rPr>
          <w:rFonts w:cs="Arial"/>
          <w:sz w:val="22"/>
        </w:rPr>
      </w:pPr>
      <w:r w:rsidRPr="005A42A3">
        <w:rPr>
          <w:rFonts w:cs="Arial"/>
          <w:sz w:val="22"/>
        </w:rPr>
        <w:lastRenderedPageBreak/>
        <w:t xml:space="preserve">Applicants should </w:t>
      </w:r>
      <w:r w:rsidR="001134C5">
        <w:rPr>
          <w:rFonts w:cs="Arial"/>
          <w:sz w:val="22"/>
        </w:rPr>
        <w:t xml:space="preserve">also </w:t>
      </w:r>
      <w:r w:rsidRPr="005A42A3">
        <w:rPr>
          <w:rFonts w:cs="Arial"/>
          <w:sz w:val="22"/>
        </w:rPr>
        <w:t xml:space="preserve">provide an Equalities, Diversity and Inclusion </w:t>
      </w:r>
      <w:r w:rsidR="006A0F1C">
        <w:rPr>
          <w:rFonts w:cs="Arial"/>
          <w:sz w:val="22"/>
        </w:rPr>
        <w:t>P</w:t>
      </w:r>
      <w:r w:rsidRPr="005A42A3">
        <w:rPr>
          <w:rFonts w:cs="Arial"/>
          <w:sz w:val="22"/>
        </w:rPr>
        <w:t xml:space="preserve">olicy, Equal Opportunities </w:t>
      </w:r>
      <w:r w:rsidR="006A0F1C">
        <w:rPr>
          <w:rFonts w:cs="Arial"/>
          <w:sz w:val="22"/>
        </w:rPr>
        <w:t>P</w:t>
      </w:r>
      <w:r w:rsidRPr="005A42A3">
        <w:rPr>
          <w:rFonts w:cs="Arial"/>
          <w:sz w:val="22"/>
        </w:rPr>
        <w:t xml:space="preserve">olicy, or an equivalent statement appropriate to the scale of the </w:t>
      </w:r>
      <w:r w:rsidR="001134C5">
        <w:rPr>
          <w:rFonts w:cs="Arial"/>
          <w:sz w:val="22"/>
        </w:rPr>
        <w:t>applicant</w:t>
      </w:r>
      <w:r w:rsidRPr="005A42A3">
        <w:rPr>
          <w:rFonts w:cs="Arial"/>
          <w:sz w:val="22"/>
        </w:rPr>
        <w:t xml:space="preserve"> and project.</w:t>
      </w:r>
    </w:p>
    <w:p w:rsidRPr="0033257F" w:rsidR="00DA2564" w:rsidP="005B58C6" w:rsidRDefault="00BA7780" w14:paraId="1923A9D0" w14:textId="72D098B6">
      <w:pPr>
        <w:rPr>
          <w:rFonts w:cs="Arial"/>
          <w:b/>
          <w:bCs/>
          <w:sz w:val="22"/>
        </w:rPr>
      </w:pPr>
      <w:r w:rsidRPr="0033257F">
        <w:rPr>
          <w:rFonts w:cs="Arial"/>
          <w:b/>
          <w:bCs/>
          <w:sz w:val="22"/>
        </w:rPr>
        <w:t>More information:</w:t>
      </w:r>
    </w:p>
    <w:p w:rsidRPr="005A42A3" w:rsidR="00B00827" w:rsidP="005B58C6" w:rsidRDefault="00B00827" w14:paraId="284D1526" w14:textId="3C9E4378">
      <w:pPr>
        <w:rPr>
          <w:rFonts w:cs="Arial"/>
        </w:rPr>
      </w:pPr>
      <w:hyperlink w:history="1" r:id="rId21">
        <w:r w:rsidRPr="0033257F">
          <w:rPr>
            <w:rStyle w:val="Hyperlink"/>
            <w:rFonts w:cs="Arial"/>
            <w:sz w:val="22"/>
          </w:rPr>
          <w:t>Equalities, Diversity and Inclusion | Creative Scotland</w:t>
        </w:r>
      </w:hyperlink>
    </w:p>
    <w:p w:rsidRPr="005A42A3" w:rsidR="00FD5F31" w:rsidP="006C07D9" w:rsidRDefault="00864383" w14:paraId="751643E0" w14:textId="77777777">
      <w:pPr>
        <w:pStyle w:val="Heading2"/>
      </w:pPr>
      <w:bookmarkStart w:name="_Toc235691293" w:id="17"/>
      <w:r w:rsidRPr="005A42A3">
        <w:t>Environmental Sustainability</w:t>
      </w:r>
      <w:bookmarkEnd w:id="17"/>
    </w:p>
    <w:p w:rsidRPr="005A42A3" w:rsidR="00FD5F31" w:rsidRDefault="00005E40" w14:paraId="7236DC10" w14:textId="29A9754B">
      <w:pPr>
        <w:rPr>
          <w:rFonts w:cs="Arial"/>
          <w:sz w:val="22"/>
        </w:rPr>
      </w:pPr>
      <w:r>
        <w:rPr>
          <w:rFonts w:cs="Arial"/>
          <w:sz w:val="22"/>
        </w:rPr>
        <w:t>Projects</w:t>
      </w:r>
      <w:r w:rsidRPr="005A42A3">
        <w:rPr>
          <w:rFonts w:cs="Arial"/>
          <w:sz w:val="22"/>
        </w:rPr>
        <w:t xml:space="preserve"> </w:t>
      </w:r>
      <w:r w:rsidRPr="005A42A3" w:rsidR="00864383">
        <w:rPr>
          <w:rFonts w:cs="Arial"/>
          <w:sz w:val="22"/>
        </w:rPr>
        <w:t>should take a practical and proportionate approach to environmental sustainability.</w:t>
      </w:r>
    </w:p>
    <w:p w:rsidRPr="005A42A3" w:rsidR="00FD5F31" w:rsidRDefault="00864383" w14:paraId="3DA53D09" w14:textId="77777777">
      <w:pPr>
        <w:rPr>
          <w:rFonts w:cs="Arial"/>
          <w:sz w:val="22"/>
        </w:rPr>
      </w:pPr>
      <w:r w:rsidRPr="005A42A3">
        <w:rPr>
          <w:rFonts w:cs="Arial"/>
          <w:sz w:val="22"/>
        </w:rPr>
        <w:t>This may include:</w:t>
      </w:r>
    </w:p>
    <w:p w:rsidRPr="005A42A3" w:rsidR="00FD5F31" w:rsidP="000736D6" w:rsidRDefault="00864383" w14:paraId="0723596A" w14:textId="77777777">
      <w:pPr>
        <w:pStyle w:val="ListBullet"/>
        <w:numPr>
          <w:ilvl w:val="0"/>
          <w:numId w:val="43"/>
        </w:numPr>
        <w:rPr>
          <w:rFonts w:cs="Arial"/>
          <w:sz w:val="22"/>
        </w:rPr>
      </w:pPr>
      <w:r w:rsidRPr="005A42A3">
        <w:rPr>
          <w:rFonts w:cs="Arial"/>
          <w:sz w:val="22"/>
        </w:rPr>
        <w:t>Reducing waste and avoiding unnecessary materials</w:t>
      </w:r>
    </w:p>
    <w:p w:rsidRPr="005A42A3" w:rsidR="00FD5F31" w:rsidP="123D0887" w:rsidRDefault="003905BF" w14:paraId="7229F47F" w14:textId="2FF16926">
      <w:pPr>
        <w:pStyle w:val="ListBullet"/>
        <w:rPr>
          <w:rFonts w:cs="Arial"/>
          <w:sz w:val="22"/>
          <w:szCs w:val="22"/>
        </w:rPr>
      </w:pPr>
      <w:r w:rsidRPr="123D0887" w:rsidR="41863545">
        <w:rPr>
          <w:rFonts w:cs="Arial"/>
          <w:sz w:val="22"/>
          <w:szCs w:val="22"/>
        </w:rPr>
        <w:t>Minimi</w:t>
      </w:r>
      <w:r w:rsidRPr="123D0887" w:rsidR="54917E9B">
        <w:rPr>
          <w:rFonts w:cs="Arial"/>
          <w:sz w:val="22"/>
          <w:szCs w:val="22"/>
        </w:rPr>
        <w:t>s</w:t>
      </w:r>
      <w:r w:rsidRPr="123D0887" w:rsidR="41863545">
        <w:rPr>
          <w:rFonts w:cs="Arial"/>
          <w:sz w:val="22"/>
          <w:szCs w:val="22"/>
        </w:rPr>
        <w:t>ing</w:t>
      </w:r>
      <w:r w:rsidRPr="123D0887" w:rsidR="3EBB9AF4">
        <w:rPr>
          <w:rFonts w:cs="Arial"/>
          <w:sz w:val="22"/>
          <w:szCs w:val="22"/>
        </w:rPr>
        <w:t xml:space="preserve"> travel and using public transport where possible</w:t>
      </w:r>
    </w:p>
    <w:p w:rsidRPr="005A42A3" w:rsidR="00FD5F31" w:rsidP="000736D6" w:rsidRDefault="00864383" w14:paraId="4E95A6CB" w14:textId="57D7F6D5">
      <w:pPr>
        <w:pStyle w:val="ListBullet"/>
        <w:numPr>
          <w:ilvl w:val="0"/>
          <w:numId w:val="43"/>
        </w:numPr>
        <w:rPr>
          <w:rFonts w:cs="Arial"/>
          <w:sz w:val="22"/>
        </w:rPr>
      </w:pPr>
      <w:r w:rsidRPr="005A42A3">
        <w:rPr>
          <w:rFonts w:cs="Arial"/>
          <w:sz w:val="22"/>
        </w:rPr>
        <w:t>Using local suppliers and resources</w:t>
      </w:r>
      <w:r w:rsidRPr="005A42A3" w:rsidR="00DF128F">
        <w:rPr>
          <w:rFonts w:cs="Arial"/>
          <w:sz w:val="22"/>
        </w:rPr>
        <w:t xml:space="preserve"> and where this is not possible, suppliers and resources with a recognized environmental sustainability </w:t>
      </w:r>
      <w:r w:rsidRPr="005A42A3" w:rsidR="00CB5A76">
        <w:rPr>
          <w:rFonts w:cs="Arial"/>
          <w:sz w:val="22"/>
        </w:rPr>
        <w:t>record</w:t>
      </w:r>
    </w:p>
    <w:p w:rsidRPr="005A42A3" w:rsidR="00685D9A" w:rsidP="000736D6" w:rsidRDefault="00864383" w14:paraId="1BC32EA4" w14:textId="29281CDC">
      <w:pPr>
        <w:pStyle w:val="ListBullet"/>
        <w:numPr>
          <w:ilvl w:val="0"/>
          <w:numId w:val="43"/>
        </w:numPr>
        <w:rPr>
          <w:rFonts w:cs="Arial"/>
          <w:sz w:val="22"/>
        </w:rPr>
      </w:pPr>
      <w:r w:rsidRPr="005A42A3">
        <w:rPr>
          <w:rFonts w:cs="Arial"/>
          <w:sz w:val="22"/>
        </w:rPr>
        <w:t>Considering environmental impact in project planning and delivery</w:t>
      </w:r>
      <w:r w:rsidR="00005E40">
        <w:rPr>
          <w:rFonts w:cs="Arial"/>
          <w:sz w:val="22"/>
        </w:rPr>
        <w:t>.</w:t>
      </w:r>
    </w:p>
    <w:p w:rsidRPr="005A42A3" w:rsidR="00FD5F31" w:rsidRDefault="00864383" w14:paraId="71265C24" w14:textId="0B31D793">
      <w:pPr>
        <w:rPr>
          <w:rFonts w:cs="Arial"/>
          <w:sz w:val="22"/>
        </w:rPr>
      </w:pPr>
      <w:r w:rsidRPr="005A42A3">
        <w:rPr>
          <w:rFonts w:cs="Arial"/>
          <w:sz w:val="22"/>
        </w:rPr>
        <w:t xml:space="preserve">Where relevant, projects </w:t>
      </w:r>
      <w:r w:rsidRPr="005A42A3" w:rsidR="00CB5A76">
        <w:rPr>
          <w:rFonts w:cs="Arial"/>
          <w:sz w:val="22"/>
        </w:rPr>
        <w:t xml:space="preserve">should </w:t>
      </w:r>
      <w:r w:rsidRPr="005A42A3">
        <w:rPr>
          <w:rFonts w:cs="Arial"/>
          <w:sz w:val="22"/>
        </w:rPr>
        <w:t>also support participant awareness of sustainability in screen practice.</w:t>
      </w:r>
    </w:p>
    <w:p w:rsidR="00FD5F31" w:rsidRDefault="006A0F1C" w14:paraId="67A9CC2F" w14:textId="0613DCD5">
      <w:pPr>
        <w:rPr>
          <w:rFonts w:cs="Arial"/>
          <w:sz w:val="22"/>
        </w:rPr>
      </w:pPr>
      <w:r>
        <w:rPr>
          <w:rFonts w:cs="Arial"/>
          <w:b/>
          <w:sz w:val="22"/>
        </w:rPr>
        <w:t>More information</w:t>
      </w:r>
      <w:r w:rsidRPr="005A42A3" w:rsidR="00864383">
        <w:rPr>
          <w:rFonts w:cs="Arial"/>
          <w:b/>
          <w:sz w:val="22"/>
        </w:rPr>
        <w:t>:</w:t>
      </w:r>
      <w:r w:rsidRPr="005A42A3" w:rsidR="00864383">
        <w:rPr>
          <w:rFonts w:cs="Arial"/>
          <w:sz w:val="22"/>
        </w:rPr>
        <w:t xml:space="preserve"> </w:t>
      </w:r>
    </w:p>
    <w:p w:rsidRPr="005A42A3" w:rsidR="00BA7780" w:rsidRDefault="00BA7780" w14:paraId="6EDFA491" w14:textId="7A923D00">
      <w:pPr>
        <w:rPr>
          <w:rFonts w:cs="Arial"/>
          <w:sz w:val="22"/>
        </w:rPr>
      </w:pPr>
      <w:hyperlink w:history="1" r:id="rId22">
        <w:r w:rsidRPr="00BA7780">
          <w:rPr>
            <w:rStyle w:val="Hyperlink"/>
            <w:rFonts w:cs="Arial"/>
            <w:sz w:val="22"/>
          </w:rPr>
          <w:t>Environmental Sustainability | Creative Scotland</w:t>
        </w:r>
      </w:hyperlink>
    </w:p>
    <w:p w:rsidRPr="005A42A3" w:rsidR="00FD5F31" w:rsidP="006C07D9" w:rsidRDefault="00864383" w14:paraId="780B11B2" w14:textId="24001EB0">
      <w:pPr>
        <w:pStyle w:val="Heading2"/>
      </w:pPr>
      <w:bookmarkStart w:name="_Toc235691294" w:id="18"/>
      <w:r w:rsidRPr="005A42A3">
        <w:t>Fair Work</w:t>
      </w:r>
      <w:bookmarkEnd w:id="18"/>
      <w:r w:rsidRPr="005A42A3">
        <w:t xml:space="preserve"> </w:t>
      </w:r>
    </w:p>
    <w:p w:rsidRPr="005A42A3" w:rsidR="00FD5F31" w:rsidRDefault="00005E40" w14:paraId="5BB2C5B6" w14:textId="34285BC0">
      <w:pPr>
        <w:rPr>
          <w:rFonts w:cs="Arial"/>
          <w:sz w:val="22"/>
        </w:rPr>
      </w:pPr>
      <w:r>
        <w:rPr>
          <w:rFonts w:cs="Arial"/>
          <w:sz w:val="22"/>
        </w:rPr>
        <w:t>Projects</w:t>
      </w:r>
      <w:r w:rsidRPr="005A42A3" w:rsidR="00864383">
        <w:rPr>
          <w:rFonts w:cs="Arial"/>
          <w:sz w:val="22"/>
        </w:rPr>
        <w:t xml:space="preserve"> must demonstrate a commitment to fair and respectful working practices</w:t>
      </w:r>
      <w:r>
        <w:rPr>
          <w:rFonts w:cs="Arial"/>
          <w:sz w:val="22"/>
        </w:rPr>
        <w:t>, and</w:t>
      </w:r>
      <w:r w:rsidRPr="00005E40">
        <w:rPr>
          <w:rFonts w:cs="Arial"/>
          <w:sz w:val="22"/>
        </w:rPr>
        <w:t xml:space="preserve"> are expected to align with Scottish Government Fair Work First principles.</w:t>
      </w:r>
    </w:p>
    <w:p w:rsidRPr="005A42A3" w:rsidR="00FD5F31" w:rsidRDefault="00864383" w14:paraId="7457AE42" w14:textId="77777777">
      <w:pPr>
        <w:rPr>
          <w:rFonts w:cs="Arial"/>
          <w:sz w:val="22"/>
        </w:rPr>
      </w:pPr>
      <w:r w:rsidRPr="005A42A3">
        <w:rPr>
          <w:rFonts w:cs="Arial"/>
          <w:sz w:val="22"/>
        </w:rPr>
        <w:t>This includes:</w:t>
      </w:r>
    </w:p>
    <w:p w:rsidRPr="005A42A3" w:rsidR="00FD5F31" w:rsidP="00AF3268" w:rsidRDefault="00864383" w14:paraId="62C4FD54" w14:textId="1F7E10CE">
      <w:pPr>
        <w:pStyle w:val="ListBullet"/>
        <w:numPr>
          <w:ilvl w:val="0"/>
          <w:numId w:val="44"/>
        </w:numPr>
        <w:rPr>
          <w:rFonts w:cs="Arial"/>
          <w:sz w:val="22"/>
        </w:rPr>
      </w:pPr>
      <w:r w:rsidRPr="005A42A3">
        <w:rPr>
          <w:rFonts w:cs="Arial"/>
          <w:sz w:val="22"/>
        </w:rPr>
        <w:t xml:space="preserve">Paying the Real Living Wage to directly employed staff </w:t>
      </w:r>
      <w:r w:rsidRPr="005A42A3" w:rsidR="00CB5A76">
        <w:rPr>
          <w:rFonts w:cs="Arial"/>
          <w:sz w:val="22"/>
        </w:rPr>
        <w:t>as a minimum</w:t>
      </w:r>
    </w:p>
    <w:p w:rsidRPr="005A42A3" w:rsidR="00FD5F31" w:rsidP="00AF3268" w:rsidRDefault="00864383" w14:paraId="3A377A53" w14:textId="77777777">
      <w:pPr>
        <w:pStyle w:val="ListBullet"/>
        <w:numPr>
          <w:ilvl w:val="0"/>
          <w:numId w:val="44"/>
        </w:numPr>
        <w:rPr>
          <w:rFonts w:cs="Arial"/>
          <w:sz w:val="22"/>
        </w:rPr>
      </w:pPr>
      <w:r w:rsidRPr="005A42A3">
        <w:rPr>
          <w:rFonts w:cs="Arial"/>
          <w:sz w:val="22"/>
        </w:rPr>
        <w:t>Paying freelancers and practitioners at appropriate industry rates</w:t>
      </w:r>
    </w:p>
    <w:p w:rsidRPr="005A42A3" w:rsidR="00B123BC" w:rsidP="00AF3268" w:rsidRDefault="00B123BC" w14:paraId="4088CE33" w14:textId="07BD89BA">
      <w:pPr>
        <w:pStyle w:val="ListBullet"/>
        <w:numPr>
          <w:ilvl w:val="0"/>
          <w:numId w:val="44"/>
        </w:numPr>
        <w:rPr>
          <w:rFonts w:cs="Arial"/>
          <w:sz w:val="22"/>
        </w:rPr>
      </w:pPr>
      <w:r w:rsidRPr="005A42A3">
        <w:rPr>
          <w:rFonts w:cs="Arial"/>
          <w:sz w:val="22"/>
        </w:rPr>
        <w:t xml:space="preserve">Recruiting fairly </w:t>
      </w:r>
      <w:r w:rsidRPr="005A42A3" w:rsidR="0023681A">
        <w:rPr>
          <w:rFonts w:cs="Arial"/>
          <w:sz w:val="22"/>
        </w:rPr>
        <w:t xml:space="preserve">and </w:t>
      </w:r>
      <w:r w:rsidRPr="005A42A3" w:rsidR="003905BF">
        <w:rPr>
          <w:rFonts w:cs="Arial"/>
          <w:sz w:val="22"/>
        </w:rPr>
        <w:t>appropriately</w:t>
      </w:r>
    </w:p>
    <w:p w:rsidRPr="005A42A3" w:rsidR="00FD5F31" w:rsidP="00AF3268" w:rsidRDefault="00864383" w14:paraId="7D5C90D3" w14:textId="77777777">
      <w:pPr>
        <w:pStyle w:val="ListBullet"/>
        <w:numPr>
          <w:ilvl w:val="0"/>
          <w:numId w:val="44"/>
        </w:numPr>
        <w:rPr>
          <w:rFonts w:cs="Arial"/>
          <w:sz w:val="22"/>
        </w:rPr>
      </w:pPr>
      <w:r w:rsidRPr="005A42A3">
        <w:rPr>
          <w:rFonts w:cs="Arial"/>
          <w:sz w:val="22"/>
        </w:rPr>
        <w:t>Using fair and transparent contracts</w:t>
      </w:r>
    </w:p>
    <w:p w:rsidRPr="005A42A3" w:rsidR="00FD5F31" w:rsidP="00AF3268" w:rsidRDefault="00864383" w14:paraId="632CE437" w14:textId="77777777">
      <w:pPr>
        <w:pStyle w:val="ListBullet"/>
        <w:numPr>
          <w:ilvl w:val="0"/>
          <w:numId w:val="44"/>
        </w:numPr>
        <w:rPr>
          <w:rFonts w:cs="Arial"/>
          <w:sz w:val="22"/>
        </w:rPr>
      </w:pPr>
      <w:r w:rsidRPr="005A42A3">
        <w:rPr>
          <w:rFonts w:cs="Arial"/>
          <w:sz w:val="22"/>
        </w:rPr>
        <w:t>Supporting wellbeing and professional development</w:t>
      </w:r>
    </w:p>
    <w:p w:rsidRPr="0033257F" w:rsidR="00FD5F31" w:rsidP="0033257F" w:rsidRDefault="00864383" w14:paraId="31CCE939" w14:textId="13A68AA2">
      <w:pPr>
        <w:pStyle w:val="ListBullet"/>
        <w:numPr>
          <w:ilvl w:val="0"/>
          <w:numId w:val="44"/>
        </w:numPr>
        <w:rPr>
          <w:rFonts w:cs="Arial"/>
          <w:sz w:val="22"/>
        </w:rPr>
      </w:pPr>
      <w:r w:rsidRPr="005A42A3">
        <w:rPr>
          <w:rFonts w:cs="Arial"/>
          <w:sz w:val="22"/>
        </w:rPr>
        <w:t>Providing appropriate channels for communication and feedback</w:t>
      </w:r>
      <w:r w:rsidR="00005E40">
        <w:rPr>
          <w:rFonts w:cs="Arial"/>
          <w:sz w:val="22"/>
        </w:rPr>
        <w:t>.</w:t>
      </w:r>
    </w:p>
    <w:p w:rsidRPr="0033257F" w:rsidR="0097175D" w:rsidRDefault="0097175D" w14:paraId="7C29594F" w14:textId="1030FAF9">
      <w:pPr>
        <w:rPr>
          <w:rFonts w:cs="Arial"/>
          <w:b/>
          <w:bCs/>
          <w:sz w:val="22"/>
        </w:rPr>
      </w:pPr>
      <w:r w:rsidRPr="0033257F">
        <w:rPr>
          <w:rFonts w:cs="Arial"/>
          <w:b/>
          <w:bCs/>
          <w:sz w:val="22"/>
        </w:rPr>
        <w:t>More information:</w:t>
      </w:r>
    </w:p>
    <w:p w:rsidR="004D5504" w:rsidRDefault="004D5504" w14:paraId="1C638CE3" w14:textId="3ED07E09">
      <w:pPr>
        <w:rPr>
          <w:rFonts w:cs="Arial"/>
          <w:sz w:val="22"/>
        </w:rPr>
      </w:pPr>
      <w:hyperlink w:history="1" r:id="rId23">
        <w:r w:rsidRPr="004D5504">
          <w:rPr>
            <w:rStyle w:val="Hyperlink"/>
            <w:rFonts w:cs="Arial"/>
            <w:sz w:val="22"/>
          </w:rPr>
          <w:t>Fair Work | Creative Scotland</w:t>
        </w:r>
      </w:hyperlink>
    </w:p>
    <w:p w:rsidR="0097175D" w:rsidRDefault="0097175D" w14:paraId="093F1253" w14:textId="4C09508A">
      <w:pPr>
        <w:rPr>
          <w:rFonts w:cs="Arial"/>
          <w:sz w:val="22"/>
        </w:rPr>
      </w:pPr>
      <w:hyperlink w:history="1" r:id="rId24">
        <w:r>
          <w:rPr>
            <w:rStyle w:val="Hyperlink"/>
            <w:rFonts w:cs="Arial"/>
            <w:sz w:val="22"/>
          </w:rPr>
          <w:t>Fair Work First Guidance</w:t>
        </w:r>
      </w:hyperlink>
    </w:p>
    <w:p w:rsidRPr="005A42A3" w:rsidR="00FD5F31" w:rsidRDefault="00384EDB" w14:paraId="7F1FA467" w14:textId="416F143B">
      <w:pPr>
        <w:rPr>
          <w:rFonts w:cs="Arial"/>
          <w:sz w:val="22"/>
        </w:rPr>
      </w:pPr>
      <w:hyperlink w:history="1" r:id="rId25">
        <w:r w:rsidRPr="00384EDB">
          <w:rPr>
            <w:rStyle w:val="Hyperlink"/>
            <w:rFonts w:cs="Arial"/>
            <w:sz w:val="22"/>
          </w:rPr>
          <w:t>Rates of Pay Guidance | Creative Scotland</w:t>
        </w:r>
      </w:hyperlink>
    </w:p>
    <w:p w:rsidRPr="005A42A3" w:rsidR="00FD5F31" w:rsidP="006C07D9" w:rsidRDefault="00864383" w14:paraId="7BF2F89A" w14:textId="77777777">
      <w:pPr>
        <w:pStyle w:val="Heading2"/>
      </w:pPr>
      <w:bookmarkStart w:name="_Toc235691295" w:id="19"/>
      <w:r w:rsidRPr="005A42A3">
        <w:t>Safeguarding</w:t>
      </w:r>
      <w:bookmarkEnd w:id="19"/>
    </w:p>
    <w:p w:rsidRPr="005A42A3" w:rsidR="00FD5F31" w:rsidRDefault="008D3B7E" w14:paraId="33382F72" w14:textId="0BCCDF0B">
      <w:pPr>
        <w:rPr>
          <w:rFonts w:cs="Arial"/>
          <w:sz w:val="22"/>
        </w:rPr>
      </w:pPr>
      <w:r>
        <w:rPr>
          <w:rFonts w:cs="Arial"/>
          <w:sz w:val="22"/>
        </w:rPr>
        <w:t xml:space="preserve">Projects </w:t>
      </w:r>
      <w:r w:rsidRPr="005A42A3" w:rsidR="00864383">
        <w:rPr>
          <w:rFonts w:cs="Arial"/>
          <w:sz w:val="22"/>
        </w:rPr>
        <w:t xml:space="preserve">must take </w:t>
      </w:r>
      <w:r>
        <w:rPr>
          <w:rFonts w:cs="Arial"/>
          <w:sz w:val="22"/>
        </w:rPr>
        <w:t xml:space="preserve">the </w:t>
      </w:r>
      <w:r w:rsidRPr="005A42A3" w:rsidR="00864383">
        <w:rPr>
          <w:rFonts w:cs="Arial"/>
          <w:sz w:val="22"/>
        </w:rPr>
        <w:t>appropriate steps to safeguard participants and reduce the risk of harm or abuse.</w:t>
      </w:r>
      <w:r>
        <w:rPr>
          <w:rFonts w:cs="Arial"/>
          <w:sz w:val="22"/>
        </w:rPr>
        <w:t xml:space="preserve"> </w:t>
      </w:r>
      <w:r w:rsidR="00F9346C">
        <w:rPr>
          <w:rFonts w:cs="Arial"/>
          <w:sz w:val="22"/>
        </w:rPr>
        <w:t>You</w:t>
      </w:r>
      <w:r w:rsidRPr="005A42A3">
        <w:rPr>
          <w:rFonts w:cs="Arial"/>
          <w:sz w:val="22"/>
        </w:rPr>
        <w:t xml:space="preserve"> should ensure </w:t>
      </w:r>
      <w:r w:rsidR="00F9346C">
        <w:rPr>
          <w:rFonts w:cs="Arial"/>
          <w:sz w:val="22"/>
        </w:rPr>
        <w:t>your</w:t>
      </w:r>
      <w:r w:rsidRPr="005A42A3">
        <w:rPr>
          <w:rFonts w:cs="Arial"/>
          <w:sz w:val="22"/>
        </w:rPr>
        <w:t xml:space="preserve"> approach reflects current legislation and good practice.</w:t>
      </w:r>
    </w:p>
    <w:p w:rsidRPr="005A42A3" w:rsidR="00FD5F31" w:rsidRDefault="00864383" w14:paraId="0D80F9DD" w14:textId="440BDE4B">
      <w:pPr>
        <w:rPr>
          <w:rFonts w:cs="Arial"/>
          <w:sz w:val="22"/>
        </w:rPr>
      </w:pPr>
      <w:r w:rsidRPr="005A42A3">
        <w:rPr>
          <w:rFonts w:cs="Arial"/>
          <w:sz w:val="22"/>
        </w:rPr>
        <w:lastRenderedPageBreak/>
        <w:t xml:space="preserve">If your project involves children, young people or vulnerable adults, you must have robust safeguarding measures in place. This </w:t>
      </w:r>
      <w:r w:rsidR="008D3B7E">
        <w:rPr>
          <w:rFonts w:cs="Arial"/>
          <w:sz w:val="22"/>
        </w:rPr>
        <w:t>should</w:t>
      </w:r>
      <w:r w:rsidRPr="005A42A3" w:rsidR="008D3B7E">
        <w:rPr>
          <w:rFonts w:cs="Arial"/>
          <w:sz w:val="22"/>
        </w:rPr>
        <w:t xml:space="preserve"> </w:t>
      </w:r>
      <w:r w:rsidRPr="005A42A3">
        <w:rPr>
          <w:rFonts w:cs="Arial"/>
          <w:sz w:val="22"/>
        </w:rPr>
        <w:t>include:</w:t>
      </w:r>
    </w:p>
    <w:p w:rsidR="00FD5F31" w:rsidP="00FD73CA" w:rsidRDefault="00864383" w14:paraId="27FE57C5" w14:textId="77777777">
      <w:pPr>
        <w:pStyle w:val="ListBullet"/>
        <w:numPr>
          <w:ilvl w:val="0"/>
          <w:numId w:val="59"/>
        </w:numPr>
        <w:rPr>
          <w:rFonts w:cs="Arial"/>
          <w:sz w:val="22"/>
        </w:rPr>
      </w:pPr>
      <w:r w:rsidRPr="005A42A3">
        <w:rPr>
          <w:rFonts w:cs="Arial"/>
          <w:sz w:val="22"/>
        </w:rPr>
        <w:t>A Safeguarding or Child Protection Policy</w:t>
      </w:r>
    </w:p>
    <w:p w:rsidRPr="005A42A3" w:rsidR="00793C8D" w:rsidP="00793C8D" w:rsidRDefault="00793C8D" w14:paraId="655A3EE1" w14:textId="1372B2FA">
      <w:pPr>
        <w:pStyle w:val="ListBullet"/>
        <w:numPr>
          <w:ilvl w:val="1"/>
          <w:numId w:val="59"/>
        </w:numPr>
        <w:rPr>
          <w:rFonts w:cs="Arial"/>
          <w:sz w:val="22"/>
        </w:rPr>
      </w:pPr>
      <w:r>
        <w:rPr>
          <w:rFonts w:cs="Arial"/>
          <w:sz w:val="22"/>
        </w:rPr>
        <w:t>If</w:t>
      </w:r>
      <w:r w:rsidRPr="00793C8D">
        <w:rPr>
          <w:rFonts w:cs="Arial"/>
          <w:sz w:val="22"/>
        </w:rPr>
        <w:t> you’re applying as an individual, the policy of one of the partner organisations you’re working with </w:t>
      </w:r>
    </w:p>
    <w:p w:rsidRPr="005A42A3" w:rsidR="00FD5F31" w:rsidP="00FD73CA" w:rsidRDefault="00864383" w14:paraId="6379FB27" w14:textId="77777777">
      <w:pPr>
        <w:pStyle w:val="ListBullet"/>
        <w:numPr>
          <w:ilvl w:val="0"/>
          <w:numId w:val="59"/>
        </w:numPr>
        <w:rPr>
          <w:rFonts w:cs="Arial"/>
          <w:sz w:val="22"/>
        </w:rPr>
      </w:pPr>
      <w:r w:rsidRPr="005A42A3">
        <w:rPr>
          <w:rFonts w:cs="Arial"/>
          <w:sz w:val="22"/>
        </w:rPr>
        <w:t>A named safeguarding lead with clear contact details</w:t>
      </w:r>
    </w:p>
    <w:p w:rsidRPr="005A42A3" w:rsidR="00FD5F31" w:rsidP="00FD73CA" w:rsidRDefault="00864383" w14:paraId="59A4F829" w14:textId="77777777">
      <w:pPr>
        <w:pStyle w:val="ListBullet"/>
        <w:numPr>
          <w:ilvl w:val="0"/>
          <w:numId w:val="59"/>
        </w:numPr>
        <w:rPr>
          <w:rFonts w:cs="Arial"/>
          <w:sz w:val="22"/>
        </w:rPr>
      </w:pPr>
      <w:r w:rsidRPr="005A42A3">
        <w:rPr>
          <w:rFonts w:cs="Arial"/>
          <w:sz w:val="22"/>
        </w:rPr>
        <w:t>Procedures for reporting and responding to concerns</w:t>
      </w:r>
    </w:p>
    <w:p w:rsidRPr="005A42A3" w:rsidR="00FD5F31" w:rsidP="00FD73CA" w:rsidRDefault="00864383" w14:paraId="28D11370" w14:textId="77777777">
      <w:pPr>
        <w:pStyle w:val="ListBullet"/>
        <w:numPr>
          <w:ilvl w:val="0"/>
          <w:numId w:val="59"/>
        </w:numPr>
        <w:rPr>
          <w:rFonts w:cs="Arial"/>
          <w:sz w:val="22"/>
        </w:rPr>
      </w:pPr>
      <w:r w:rsidRPr="005A42A3">
        <w:rPr>
          <w:rFonts w:cs="Arial"/>
          <w:sz w:val="22"/>
        </w:rPr>
        <w:t>A Code of Behaviour for staff and volunteers</w:t>
      </w:r>
    </w:p>
    <w:p w:rsidRPr="005A42A3" w:rsidR="00FD5F31" w:rsidP="00FD73CA" w:rsidRDefault="00864383" w14:paraId="77E381A8" w14:textId="77777777">
      <w:pPr>
        <w:pStyle w:val="ListBullet"/>
        <w:numPr>
          <w:ilvl w:val="0"/>
          <w:numId w:val="59"/>
        </w:numPr>
        <w:rPr>
          <w:rFonts w:cs="Arial"/>
          <w:sz w:val="22"/>
        </w:rPr>
      </w:pPr>
      <w:r w:rsidRPr="005A42A3">
        <w:rPr>
          <w:rFonts w:cs="Arial"/>
          <w:sz w:val="22"/>
        </w:rPr>
        <w:t>Safer recruitment practices, including appropriate background checks</w:t>
      </w:r>
    </w:p>
    <w:p w:rsidRPr="005A42A3" w:rsidR="00FD5F31" w:rsidP="00FD73CA" w:rsidRDefault="7715A334" w14:paraId="6DF1FF4B" w14:textId="12C5187B">
      <w:pPr>
        <w:pStyle w:val="ListBullet"/>
        <w:numPr>
          <w:ilvl w:val="0"/>
          <w:numId w:val="59"/>
        </w:numPr>
        <w:rPr>
          <w:rFonts w:cs="Arial"/>
          <w:sz w:val="22"/>
        </w:rPr>
      </w:pPr>
      <w:r w:rsidRPr="4ED40FC7">
        <w:rPr>
          <w:rFonts w:cs="Arial"/>
          <w:sz w:val="22"/>
        </w:rPr>
        <w:t>Proof of m</w:t>
      </w:r>
      <w:r w:rsidRPr="005A42A3" w:rsidR="00864383">
        <w:rPr>
          <w:rFonts w:cs="Arial"/>
          <w:sz w:val="22"/>
        </w:rPr>
        <w:t>embership of the Protecting Vulnerable Groups (PVG) scheme for regulated roles</w:t>
      </w:r>
    </w:p>
    <w:p w:rsidRPr="0033257F" w:rsidR="00FD5F31" w:rsidP="00FD73CA" w:rsidRDefault="00864383" w14:paraId="450B5DE4" w14:textId="77212E02">
      <w:pPr>
        <w:pStyle w:val="ListBullet"/>
        <w:numPr>
          <w:ilvl w:val="0"/>
          <w:numId w:val="59"/>
        </w:numPr>
        <w:rPr>
          <w:rFonts w:cs="Arial"/>
          <w:sz w:val="22"/>
        </w:rPr>
      </w:pPr>
      <w:r w:rsidRPr="005A42A3">
        <w:rPr>
          <w:rFonts w:cs="Arial"/>
          <w:sz w:val="22"/>
        </w:rPr>
        <w:t>Regular review of safeguarding policies and procedures</w:t>
      </w:r>
      <w:r w:rsidR="008D3B7E">
        <w:rPr>
          <w:rFonts w:cs="Arial"/>
          <w:sz w:val="22"/>
        </w:rPr>
        <w:t>.</w:t>
      </w:r>
    </w:p>
    <w:p w:rsidRPr="0033257F" w:rsidR="002C5773" w:rsidRDefault="002C5773" w14:paraId="62C4F714" w14:textId="51EFFBAB">
      <w:pPr>
        <w:rPr>
          <w:rFonts w:cs="Arial"/>
          <w:b/>
          <w:bCs/>
          <w:sz w:val="22"/>
        </w:rPr>
      </w:pPr>
      <w:r w:rsidRPr="0033257F">
        <w:rPr>
          <w:rFonts w:cs="Arial"/>
          <w:b/>
          <w:bCs/>
          <w:sz w:val="22"/>
        </w:rPr>
        <w:t>More information</w:t>
      </w:r>
      <w:r w:rsidR="00616F76">
        <w:rPr>
          <w:rFonts w:cs="Arial"/>
          <w:b/>
          <w:bCs/>
          <w:sz w:val="22"/>
        </w:rPr>
        <w:t>:</w:t>
      </w:r>
    </w:p>
    <w:p w:rsidR="000C1EEA" w:rsidRDefault="000C1EEA" w14:paraId="144DF294" w14:textId="11714686">
      <w:pPr>
        <w:rPr>
          <w:rFonts w:cs="Arial"/>
          <w:sz w:val="22"/>
        </w:rPr>
      </w:pPr>
      <w:hyperlink w:history="1" r:id="rId26">
        <w:r w:rsidRPr="000C1EEA">
          <w:rPr>
            <w:rStyle w:val="Hyperlink"/>
            <w:rFonts w:cs="Arial"/>
            <w:sz w:val="22"/>
          </w:rPr>
          <w:t>Creating Safety | Creative Scotland</w:t>
        </w:r>
      </w:hyperlink>
    </w:p>
    <w:p w:rsidR="000C1EEA" w:rsidRDefault="00C97B7A" w14:paraId="5A3D910A" w14:textId="07BF22E4">
      <w:pPr>
        <w:rPr>
          <w:rFonts w:cs="Arial"/>
          <w:sz w:val="22"/>
        </w:rPr>
      </w:pPr>
      <w:hyperlink w:history="1" r:id="rId27">
        <w:r>
          <w:rPr>
            <w:rStyle w:val="Hyperlink"/>
            <w:rFonts w:cs="Arial"/>
            <w:sz w:val="22"/>
          </w:rPr>
          <w:t>Protecting Vulnerable Groups (PVG) Scheme</w:t>
        </w:r>
      </w:hyperlink>
    </w:p>
    <w:p w:rsidR="00303A40" w:rsidP="3CAC821D" w:rsidRDefault="000C1EEA" w14:paraId="26B94004" w14:textId="55DE0659">
      <w:pPr>
        <w:rPr>
          <w:rFonts w:cs="Arial"/>
          <w:sz w:val="22"/>
        </w:rPr>
      </w:pPr>
      <w:hyperlink w:history="1" r:id="rId28">
        <w:r w:rsidRPr="000C1EEA">
          <w:rPr>
            <w:rStyle w:val="Hyperlink"/>
            <w:rFonts w:cs="Arial"/>
            <w:sz w:val="22"/>
          </w:rPr>
          <w:t>Safeguarding children and child protection | NSPCC Learning</w:t>
        </w:r>
      </w:hyperlink>
    </w:p>
    <w:p w:rsidRPr="005A42A3" w:rsidR="006C07D9" w:rsidP="006C07D9" w:rsidRDefault="006C07D9" w14:paraId="467660EF" w14:textId="77777777">
      <w:pPr>
        <w:pStyle w:val="Heading2"/>
      </w:pPr>
      <w:bookmarkStart w:name="_Toc235691296" w:id="20"/>
      <w:r w:rsidRPr="005A42A3">
        <w:t>Evaluation</w:t>
      </w:r>
      <w:bookmarkEnd w:id="20"/>
    </w:p>
    <w:p w:rsidRPr="005A42A3" w:rsidR="006C07D9" w:rsidP="006C07D9" w:rsidRDefault="00427F8A" w14:paraId="467194C7" w14:textId="279BA95A">
      <w:pPr>
        <w:rPr>
          <w:rFonts w:cs="Arial"/>
          <w:sz w:val="22"/>
        </w:rPr>
      </w:pPr>
      <w:r>
        <w:rPr>
          <w:rFonts w:cs="Arial"/>
          <w:sz w:val="22"/>
        </w:rPr>
        <w:t>Projects should have proportionate e</w:t>
      </w:r>
      <w:r w:rsidRPr="005A42A3" w:rsidR="006C07D9">
        <w:rPr>
          <w:rFonts w:cs="Arial"/>
          <w:sz w:val="22"/>
        </w:rPr>
        <w:t xml:space="preserve">valuation </w:t>
      </w:r>
      <w:r>
        <w:rPr>
          <w:rFonts w:cs="Arial"/>
          <w:sz w:val="22"/>
        </w:rPr>
        <w:t xml:space="preserve">methods based on the </w:t>
      </w:r>
      <w:r w:rsidRPr="005A42A3" w:rsidR="006C07D9">
        <w:rPr>
          <w:rFonts w:cs="Arial"/>
          <w:sz w:val="22"/>
        </w:rPr>
        <w:t xml:space="preserve">scale and nature of </w:t>
      </w:r>
      <w:r w:rsidR="00F9346C">
        <w:rPr>
          <w:rFonts w:cs="Arial"/>
          <w:sz w:val="22"/>
        </w:rPr>
        <w:t>the activity.</w:t>
      </w:r>
    </w:p>
    <w:p w:rsidRPr="005A42A3" w:rsidR="006C07D9" w:rsidP="006C07D9" w:rsidRDefault="00F9346C" w14:paraId="0E657BF9" w14:textId="12DB3822">
      <w:pPr>
        <w:rPr>
          <w:rFonts w:cs="Arial"/>
          <w:sz w:val="22"/>
        </w:rPr>
      </w:pPr>
      <w:r>
        <w:rPr>
          <w:rFonts w:cs="Arial"/>
          <w:sz w:val="22"/>
        </w:rPr>
        <w:t>You should c</w:t>
      </w:r>
      <w:r w:rsidRPr="005A42A3" w:rsidR="006C07D9">
        <w:rPr>
          <w:rFonts w:cs="Arial"/>
          <w:sz w:val="22"/>
        </w:rPr>
        <w:t>onsider the aims, objectives and outcomes of your project and describe your evaluation process by explaining:</w:t>
      </w:r>
    </w:p>
    <w:p w:rsidRPr="005A42A3" w:rsidR="006C07D9" w:rsidP="006C07D9" w:rsidRDefault="006C07D9" w14:paraId="6651C597" w14:textId="77777777">
      <w:pPr>
        <w:pStyle w:val="ListBullet"/>
        <w:numPr>
          <w:ilvl w:val="0"/>
          <w:numId w:val="40"/>
        </w:numPr>
        <w:rPr>
          <w:rFonts w:cs="Arial"/>
          <w:sz w:val="22"/>
        </w:rPr>
      </w:pPr>
      <w:r w:rsidRPr="005A42A3">
        <w:rPr>
          <w:rFonts w:cs="Arial"/>
          <w:sz w:val="22"/>
        </w:rPr>
        <w:t>How the aims of your proposed project will be met</w:t>
      </w:r>
    </w:p>
    <w:p w:rsidRPr="005A42A3" w:rsidR="006C07D9" w:rsidP="006C07D9" w:rsidRDefault="006C07D9" w14:paraId="6A160C4B" w14:textId="77777777">
      <w:pPr>
        <w:pStyle w:val="ListBullet"/>
        <w:numPr>
          <w:ilvl w:val="0"/>
          <w:numId w:val="40"/>
        </w:numPr>
        <w:rPr>
          <w:rFonts w:cs="Arial"/>
          <w:sz w:val="22"/>
        </w:rPr>
      </w:pPr>
      <w:r w:rsidRPr="005A42A3">
        <w:rPr>
          <w:rFonts w:cs="Arial"/>
          <w:sz w:val="22"/>
        </w:rPr>
        <w:t>How the objectives of your proposed project will be delivered</w:t>
      </w:r>
    </w:p>
    <w:p w:rsidRPr="005A42A3" w:rsidR="006C07D9" w:rsidP="006C07D9" w:rsidRDefault="006C07D9" w14:paraId="6AE27C4D" w14:textId="50A01686">
      <w:pPr>
        <w:pStyle w:val="ListBullet"/>
        <w:numPr>
          <w:ilvl w:val="0"/>
          <w:numId w:val="40"/>
        </w:numPr>
        <w:rPr>
          <w:rFonts w:cs="Arial"/>
          <w:sz w:val="22"/>
        </w:rPr>
      </w:pPr>
      <w:r w:rsidRPr="005A42A3">
        <w:rPr>
          <w:rFonts w:cs="Arial"/>
          <w:sz w:val="22"/>
        </w:rPr>
        <w:t xml:space="preserve">How you </w:t>
      </w:r>
      <w:r w:rsidRPr="005A42A3" w:rsidR="003905BF">
        <w:rPr>
          <w:rFonts w:cs="Arial"/>
          <w:sz w:val="22"/>
        </w:rPr>
        <w:t>will</w:t>
      </w:r>
      <w:r w:rsidRPr="005A42A3">
        <w:rPr>
          <w:rFonts w:cs="Arial"/>
          <w:sz w:val="22"/>
        </w:rPr>
        <w:t xml:space="preserve"> measure outcomes, including reflection on SMART objectives</w:t>
      </w:r>
    </w:p>
    <w:p w:rsidRPr="005A42A3" w:rsidR="006C07D9" w:rsidP="006C07D9" w:rsidRDefault="006C07D9" w14:paraId="0DC774C3" w14:textId="77777777">
      <w:pPr>
        <w:pStyle w:val="ListBullet"/>
        <w:numPr>
          <w:ilvl w:val="0"/>
          <w:numId w:val="0"/>
        </w:numPr>
        <w:rPr>
          <w:rFonts w:cs="Arial"/>
          <w:sz w:val="22"/>
        </w:rPr>
      </w:pPr>
    </w:p>
    <w:p w:rsidRPr="005A42A3" w:rsidR="006C07D9" w:rsidP="006C07D9" w:rsidRDefault="006C07D9" w14:paraId="37D707C6" w14:textId="77777777">
      <w:pPr>
        <w:pStyle w:val="ListBullet"/>
        <w:numPr>
          <w:ilvl w:val="0"/>
          <w:numId w:val="0"/>
        </w:numPr>
        <w:rPr>
          <w:rFonts w:cs="Arial"/>
          <w:sz w:val="22"/>
        </w:rPr>
      </w:pPr>
      <w:r w:rsidRPr="005A42A3">
        <w:rPr>
          <w:rFonts w:cs="Arial"/>
          <w:sz w:val="22"/>
        </w:rPr>
        <w:t>This should include:</w:t>
      </w:r>
    </w:p>
    <w:p w:rsidRPr="005A42A3" w:rsidR="006C07D9" w:rsidP="006C07D9" w:rsidRDefault="006C07D9" w14:paraId="4F5213D7" w14:textId="77777777">
      <w:pPr>
        <w:pStyle w:val="ListBullet"/>
        <w:numPr>
          <w:ilvl w:val="0"/>
          <w:numId w:val="41"/>
        </w:numPr>
        <w:rPr>
          <w:rFonts w:cs="Arial"/>
          <w:sz w:val="22"/>
        </w:rPr>
      </w:pPr>
      <w:r w:rsidRPr="005A42A3">
        <w:rPr>
          <w:rFonts w:cs="Arial"/>
          <w:sz w:val="22"/>
        </w:rPr>
        <w:t>What you expect participants to experience</w:t>
      </w:r>
    </w:p>
    <w:p w:rsidRPr="005A42A3" w:rsidR="006C07D9" w:rsidP="006C07D9" w:rsidRDefault="006C07D9" w14:paraId="1AD001F0" w14:textId="77777777">
      <w:pPr>
        <w:pStyle w:val="ListBullet"/>
        <w:numPr>
          <w:ilvl w:val="0"/>
          <w:numId w:val="41"/>
        </w:numPr>
        <w:rPr>
          <w:rFonts w:cs="Arial"/>
          <w:sz w:val="22"/>
        </w:rPr>
      </w:pPr>
      <w:r w:rsidRPr="005A42A3">
        <w:rPr>
          <w:rFonts w:cs="Arial"/>
          <w:sz w:val="22"/>
        </w:rPr>
        <w:t>How you will measure these experiences</w:t>
      </w:r>
    </w:p>
    <w:p w:rsidRPr="005A42A3" w:rsidR="006C07D9" w:rsidP="006C07D9" w:rsidRDefault="006C07D9" w14:paraId="38E71E11" w14:textId="77777777">
      <w:pPr>
        <w:pStyle w:val="ListBullet"/>
        <w:numPr>
          <w:ilvl w:val="0"/>
          <w:numId w:val="41"/>
        </w:numPr>
        <w:rPr>
          <w:rFonts w:cs="Arial"/>
          <w:sz w:val="22"/>
        </w:rPr>
      </w:pPr>
      <w:r w:rsidRPr="005A42A3">
        <w:rPr>
          <w:rFonts w:cs="Arial"/>
          <w:sz w:val="22"/>
        </w:rPr>
        <w:t>How you will gather feedback and evidence</w:t>
      </w:r>
    </w:p>
    <w:p w:rsidRPr="005A42A3" w:rsidR="006C07D9" w:rsidP="006C07D9" w:rsidRDefault="006C07D9" w14:paraId="15794FC4" w14:textId="77777777">
      <w:pPr>
        <w:pStyle w:val="ListBullet"/>
        <w:numPr>
          <w:ilvl w:val="0"/>
          <w:numId w:val="41"/>
        </w:numPr>
        <w:rPr>
          <w:rFonts w:cs="Arial"/>
          <w:sz w:val="22"/>
        </w:rPr>
      </w:pPr>
      <w:r w:rsidRPr="005A42A3">
        <w:rPr>
          <w:rFonts w:cs="Arial"/>
          <w:sz w:val="22"/>
        </w:rPr>
        <w:t>How you will know if the project has been successful</w:t>
      </w:r>
    </w:p>
    <w:p w:rsidRPr="005A42A3" w:rsidR="006C07D9" w:rsidP="006C07D9" w:rsidRDefault="006C07D9" w14:paraId="69F5C0A8" w14:textId="77777777">
      <w:pPr>
        <w:rPr>
          <w:rFonts w:cs="Arial"/>
          <w:sz w:val="22"/>
        </w:rPr>
      </w:pPr>
      <w:r w:rsidRPr="005A42A3">
        <w:rPr>
          <w:rFonts w:cs="Arial"/>
          <w:sz w:val="22"/>
        </w:rPr>
        <w:t xml:space="preserve">Formal academic evaluation is not required. Evaluation should be an honest reflection of the programme, including areas for development identified through the process. </w:t>
      </w:r>
    </w:p>
    <w:p w:rsidR="006C07D9" w:rsidP="006C07D9" w:rsidRDefault="006C07D9" w14:paraId="4C769717" w14:textId="13ECDE8D">
      <w:pPr>
        <w:rPr>
          <w:rFonts w:cs="Arial"/>
          <w:sz w:val="22"/>
        </w:rPr>
      </w:pPr>
      <w:r w:rsidRPr="005A42A3">
        <w:rPr>
          <w:rFonts w:cs="Arial"/>
          <w:sz w:val="22"/>
        </w:rPr>
        <w:t>Applicants must ensure they are able to collect appropriate evaluation information outlined in their application to meet reporting requirements.</w:t>
      </w:r>
    </w:p>
    <w:p w:rsidRPr="005A42A3" w:rsidR="00AF3268" w:rsidP="00AF3268" w:rsidRDefault="00AF3268" w14:paraId="15965EB6" w14:textId="77777777">
      <w:pPr>
        <w:pStyle w:val="Heading1"/>
        <w:rPr>
          <w:rFonts w:cs="Arial"/>
        </w:rPr>
      </w:pPr>
      <w:bookmarkStart w:name="_Toc235691297" w:id="21"/>
      <w:r w:rsidRPr="005A42A3">
        <w:rPr>
          <w:rFonts w:cs="Arial"/>
        </w:rPr>
        <w:t>Supporting Materials</w:t>
      </w:r>
      <w:bookmarkEnd w:id="21"/>
    </w:p>
    <w:p w:rsidRPr="005A42A3" w:rsidR="00AF3268" w:rsidP="2D9CB443" w:rsidRDefault="00AF3268" w14:paraId="44BC2165" w14:textId="663906A4">
      <w:pPr>
        <w:rPr>
          <w:rFonts w:cs="Arial"/>
          <w:sz w:val="22"/>
        </w:rPr>
      </w:pPr>
      <w:r w:rsidRPr="2D9CB443">
        <w:rPr>
          <w:rFonts w:cs="Arial"/>
          <w:sz w:val="22"/>
        </w:rPr>
        <w:t xml:space="preserve">In addition to the application form, you </w:t>
      </w:r>
      <w:r w:rsidRPr="2D9CB443" w:rsidR="00C87DF3">
        <w:rPr>
          <w:rFonts w:cs="Arial"/>
          <w:sz w:val="22"/>
        </w:rPr>
        <w:t>should submit the following materials:</w:t>
      </w:r>
    </w:p>
    <w:p w:rsidRPr="005A42A3" w:rsidR="00AF3268" w:rsidP="00FD73CA" w:rsidRDefault="00AF3268" w14:paraId="0059EFCB" w14:textId="77777777">
      <w:pPr>
        <w:pStyle w:val="ListBullet"/>
        <w:numPr>
          <w:ilvl w:val="0"/>
          <w:numId w:val="60"/>
        </w:numPr>
        <w:rPr>
          <w:rFonts w:cs="Arial"/>
          <w:sz w:val="22"/>
        </w:rPr>
      </w:pPr>
      <w:r w:rsidRPr="005A42A3">
        <w:rPr>
          <w:rFonts w:cs="Arial"/>
          <w:sz w:val="22"/>
        </w:rPr>
        <w:lastRenderedPageBreak/>
        <w:t>A detailed project budget on a separate excel spreadsheet</w:t>
      </w:r>
    </w:p>
    <w:p w:rsidRPr="005A42A3" w:rsidR="00AF3268" w:rsidP="00FD73CA" w:rsidRDefault="00AF3268" w14:paraId="1550F8E5" w14:textId="77777777">
      <w:pPr>
        <w:pStyle w:val="ListBullet"/>
        <w:numPr>
          <w:ilvl w:val="0"/>
          <w:numId w:val="60"/>
        </w:numPr>
        <w:rPr>
          <w:rFonts w:cs="Arial"/>
          <w:sz w:val="22"/>
        </w:rPr>
      </w:pPr>
      <w:r w:rsidRPr="005A42A3">
        <w:rPr>
          <w:rFonts w:cs="Arial"/>
          <w:sz w:val="22"/>
        </w:rPr>
        <w:t>CVs of key personnel</w:t>
      </w:r>
    </w:p>
    <w:p w:rsidRPr="005A42A3" w:rsidR="00AF3268" w:rsidP="00FD73CA" w:rsidRDefault="00AF3268" w14:paraId="5E691ADE" w14:textId="77777777">
      <w:pPr>
        <w:pStyle w:val="ListBullet"/>
        <w:numPr>
          <w:ilvl w:val="0"/>
          <w:numId w:val="60"/>
        </w:numPr>
        <w:rPr>
          <w:rFonts w:cs="Arial"/>
          <w:sz w:val="22"/>
        </w:rPr>
      </w:pPr>
      <w:r w:rsidRPr="005A42A3">
        <w:rPr>
          <w:rFonts w:cs="Arial"/>
          <w:sz w:val="22"/>
        </w:rPr>
        <w:t>A constitution or governing document, where applicable</w:t>
      </w:r>
    </w:p>
    <w:p w:rsidR="00AF3268" w:rsidP="00FD73CA" w:rsidRDefault="00AF3268" w14:paraId="0138AF45" w14:textId="7CD68222">
      <w:pPr>
        <w:pStyle w:val="ListBullet"/>
        <w:numPr>
          <w:ilvl w:val="0"/>
          <w:numId w:val="60"/>
        </w:numPr>
        <w:rPr>
          <w:rFonts w:cs="Arial"/>
          <w:sz w:val="22"/>
        </w:rPr>
      </w:pPr>
      <w:r w:rsidRPr="005A42A3">
        <w:rPr>
          <w:rFonts w:cs="Arial"/>
          <w:sz w:val="22"/>
        </w:rPr>
        <w:t xml:space="preserve">An Equalities, Diversity and Inclusion or Equal Opportunities </w:t>
      </w:r>
      <w:r w:rsidR="00C87DF3">
        <w:rPr>
          <w:rFonts w:cs="Arial"/>
          <w:sz w:val="22"/>
        </w:rPr>
        <w:t>P</w:t>
      </w:r>
      <w:r w:rsidRPr="005A42A3">
        <w:rPr>
          <w:rFonts w:cs="Arial"/>
          <w:sz w:val="22"/>
        </w:rPr>
        <w:t xml:space="preserve">olicy or </w:t>
      </w:r>
      <w:r w:rsidR="00C87DF3">
        <w:rPr>
          <w:rFonts w:cs="Arial"/>
          <w:sz w:val="22"/>
        </w:rPr>
        <w:t>S</w:t>
      </w:r>
      <w:r w:rsidRPr="005A42A3">
        <w:rPr>
          <w:rFonts w:cs="Arial"/>
          <w:sz w:val="22"/>
        </w:rPr>
        <w:t>tatement</w:t>
      </w:r>
    </w:p>
    <w:p w:rsidRPr="005A42A3" w:rsidR="00793C8D" w:rsidP="00FD73CA" w:rsidRDefault="00793C8D" w14:paraId="2E1C63C2" w14:textId="72F72865">
      <w:pPr>
        <w:pStyle w:val="ListBullet"/>
        <w:numPr>
          <w:ilvl w:val="0"/>
          <w:numId w:val="60"/>
        </w:numPr>
        <w:rPr>
          <w:rFonts w:cs="Arial"/>
          <w:sz w:val="22"/>
        </w:rPr>
      </w:pPr>
      <w:r>
        <w:rPr>
          <w:rFonts w:cs="Arial"/>
          <w:sz w:val="22"/>
        </w:rPr>
        <w:t>An Environmental Sustainability Policy or Statement</w:t>
      </w:r>
    </w:p>
    <w:p w:rsidRPr="005A42A3" w:rsidR="00AF3268" w:rsidP="00FD73CA" w:rsidRDefault="00AF3268" w14:paraId="76A88FFA" w14:textId="77777777">
      <w:pPr>
        <w:pStyle w:val="ListBullet"/>
        <w:numPr>
          <w:ilvl w:val="0"/>
          <w:numId w:val="60"/>
        </w:numPr>
        <w:rPr>
          <w:rFonts w:cs="Arial"/>
          <w:sz w:val="22"/>
        </w:rPr>
      </w:pPr>
      <w:r w:rsidRPr="005A42A3">
        <w:rPr>
          <w:rFonts w:cs="Arial"/>
          <w:sz w:val="22"/>
        </w:rPr>
        <w:t>Letters of commitment from project partners, where applicable</w:t>
      </w:r>
    </w:p>
    <w:p w:rsidRPr="005A42A3" w:rsidR="00AF3268" w:rsidP="00FD73CA" w:rsidRDefault="00AF3268" w14:paraId="3BA86694" w14:textId="4036FD45">
      <w:pPr>
        <w:pStyle w:val="ListBullet"/>
        <w:numPr>
          <w:ilvl w:val="0"/>
          <w:numId w:val="60"/>
        </w:numPr>
        <w:rPr>
          <w:rFonts w:cs="Arial"/>
          <w:sz w:val="22"/>
        </w:rPr>
      </w:pPr>
      <w:r w:rsidRPr="2D9CB443">
        <w:rPr>
          <w:rFonts w:cs="Arial"/>
          <w:sz w:val="22"/>
        </w:rPr>
        <w:t>Confirmation of partnership funding, where applicable</w:t>
      </w:r>
    </w:p>
    <w:p w:rsidR="1177241C" w:rsidP="00FD73CA" w:rsidRDefault="1177241C" w14:paraId="42812FDE" w14:textId="16334E5B">
      <w:pPr>
        <w:pStyle w:val="ListBullet"/>
        <w:numPr>
          <w:ilvl w:val="0"/>
          <w:numId w:val="60"/>
        </w:numPr>
        <w:rPr>
          <w:rFonts w:cs="Arial"/>
          <w:sz w:val="22"/>
        </w:rPr>
      </w:pPr>
      <w:r w:rsidRPr="4ED40FC7">
        <w:rPr>
          <w:rFonts w:cs="Arial"/>
          <w:sz w:val="22"/>
        </w:rPr>
        <w:t>A completed risk assessment for the proposed project</w:t>
      </w:r>
    </w:p>
    <w:p w:rsidR="1177241C" w:rsidP="123D0887" w:rsidRDefault="1177241C" w14:paraId="4EA7974B" w14:textId="44ECDA2E">
      <w:pPr>
        <w:pStyle w:val="ListBullet"/>
        <w:rPr>
          <w:rFonts w:cs="Arial"/>
          <w:sz w:val="22"/>
          <w:szCs w:val="22"/>
        </w:rPr>
      </w:pPr>
      <w:r w:rsidRPr="123D0887" w:rsidR="0F184D47">
        <w:rPr>
          <w:rFonts w:cs="Arial"/>
          <w:sz w:val="22"/>
          <w:szCs w:val="22"/>
        </w:rPr>
        <w:t>A copy of the delivery organisation</w:t>
      </w:r>
      <w:r w:rsidRPr="123D0887" w:rsidR="7FF47917">
        <w:rPr>
          <w:rFonts w:cs="Arial"/>
          <w:sz w:val="22"/>
          <w:szCs w:val="22"/>
        </w:rPr>
        <w:t>’</w:t>
      </w:r>
      <w:r w:rsidRPr="123D0887" w:rsidR="0F184D47">
        <w:rPr>
          <w:rFonts w:cs="Arial"/>
          <w:sz w:val="22"/>
          <w:szCs w:val="22"/>
        </w:rPr>
        <w:t>s</w:t>
      </w:r>
      <w:r w:rsidRPr="123D0887" w:rsidR="0F184D47">
        <w:rPr>
          <w:rFonts w:cs="Arial"/>
          <w:sz w:val="22"/>
          <w:szCs w:val="22"/>
        </w:rPr>
        <w:t xml:space="preserve"> Safeguarding Policy, or link to same</w:t>
      </w:r>
    </w:p>
    <w:p w:rsidRPr="005A42A3" w:rsidR="00AF3268" w:rsidP="00AF3268" w:rsidRDefault="00AF3268" w14:paraId="2C484124" w14:textId="46740B6A">
      <w:pPr>
        <w:rPr>
          <w:rFonts w:cs="Arial"/>
          <w:sz w:val="22"/>
          <w:lang w:val="en-GB"/>
        </w:rPr>
      </w:pPr>
      <w:r w:rsidRPr="005A42A3">
        <w:rPr>
          <w:rFonts w:cs="Arial"/>
          <w:sz w:val="22"/>
        </w:rPr>
        <w:t>Additional information may be requested depending on the scale and complexity of the project.</w:t>
      </w:r>
    </w:p>
    <w:p w:rsidRPr="005A42A3" w:rsidR="00FD5F31" w:rsidRDefault="00864383" w14:paraId="5EE0E51D" w14:textId="77777777">
      <w:pPr>
        <w:pStyle w:val="Heading1"/>
        <w:rPr>
          <w:rFonts w:cs="Arial"/>
        </w:rPr>
      </w:pPr>
      <w:bookmarkStart w:name="_Toc235691298" w:id="22"/>
      <w:r w:rsidRPr="005A42A3">
        <w:rPr>
          <w:rFonts w:cs="Arial"/>
        </w:rPr>
        <w:t>Monitoring and Reporting</w:t>
      </w:r>
      <w:bookmarkEnd w:id="22"/>
    </w:p>
    <w:p w:rsidRPr="005A42A3" w:rsidR="00FD5F31" w:rsidRDefault="00864383" w14:paraId="74C26FF6" w14:textId="235A0239">
      <w:pPr>
        <w:rPr>
          <w:rFonts w:cs="Arial"/>
          <w:sz w:val="22"/>
        </w:rPr>
      </w:pPr>
      <w:r w:rsidRPr="005A42A3">
        <w:rPr>
          <w:rFonts w:cs="Arial"/>
          <w:sz w:val="22"/>
        </w:rPr>
        <w:t xml:space="preserve">If your </w:t>
      </w:r>
      <w:r w:rsidRPr="005A42A3" w:rsidR="0023681A">
        <w:rPr>
          <w:rFonts w:cs="Arial"/>
          <w:sz w:val="22"/>
        </w:rPr>
        <w:t>application is successful</w:t>
      </w:r>
      <w:r w:rsidRPr="005A42A3">
        <w:rPr>
          <w:rFonts w:cs="Arial"/>
          <w:sz w:val="22"/>
        </w:rPr>
        <w:t>, you will be required to report on progress and outcomes.</w:t>
      </w:r>
    </w:p>
    <w:p w:rsidRPr="005A42A3" w:rsidR="00FD5F31" w:rsidRDefault="00864383" w14:paraId="624E15D1" w14:textId="50C218AC">
      <w:pPr>
        <w:rPr>
          <w:rFonts w:cs="Arial"/>
          <w:sz w:val="22"/>
        </w:rPr>
      </w:pPr>
      <w:r w:rsidRPr="005A42A3">
        <w:rPr>
          <w:rFonts w:cs="Arial"/>
          <w:sz w:val="22"/>
        </w:rPr>
        <w:t xml:space="preserve">This </w:t>
      </w:r>
      <w:r w:rsidRPr="005A42A3" w:rsidR="00600198">
        <w:rPr>
          <w:rFonts w:cs="Arial"/>
          <w:sz w:val="22"/>
        </w:rPr>
        <w:t xml:space="preserve">will </w:t>
      </w:r>
      <w:r w:rsidR="00C87DF3">
        <w:rPr>
          <w:rFonts w:cs="Arial"/>
          <w:sz w:val="22"/>
        </w:rPr>
        <w:t>consist of an</w:t>
      </w:r>
      <w:r w:rsidRPr="005A42A3" w:rsidR="00600198">
        <w:rPr>
          <w:rFonts w:cs="Arial"/>
          <w:sz w:val="22"/>
        </w:rPr>
        <w:t xml:space="preserve"> </w:t>
      </w:r>
      <w:r w:rsidR="00C87DF3">
        <w:rPr>
          <w:rFonts w:cs="Arial"/>
          <w:sz w:val="22"/>
        </w:rPr>
        <w:t>E</w:t>
      </w:r>
      <w:r w:rsidRPr="005A42A3" w:rsidR="00600198">
        <w:rPr>
          <w:rFonts w:cs="Arial"/>
          <w:sz w:val="22"/>
        </w:rPr>
        <w:t xml:space="preserve">nd of </w:t>
      </w:r>
      <w:r w:rsidR="00C87DF3">
        <w:rPr>
          <w:rFonts w:cs="Arial"/>
          <w:sz w:val="22"/>
        </w:rPr>
        <w:t>P</w:t>
      </w:r>
      <w:r w:rsidRPr="005A42A3" w:rsidR="00600198">
        <w:rPr>
          <w:rFonts w:cs="Arial"/>
          <w:sz w:val="22"/>
        </w:rPr>
        <w:t xml:space="preserve">roject </w:t>
      </w:r>
      <w:r w:rsidR="00C87DF3">
        <w:rPr>
          <w:rFonts w:cs="Arial"/>
          <w:sz w:val="22"/>
        </w:rPr>
        <w:t>Monitoring R</w:t>
      </w:r>
      <w:r w:rsidRPr="005A42A3" w:rsidR="00600198">
        <w:rPr>
          <w:rFonts w:cs="Arial"/>
          <w:sz w:val="22"/>
        </w:rPr>
        <w:t xml:space="preserve">eport and </w:t>
      </w:r>
      <w:r w:rsidRPr="005A42A3">
        <w:rPr>
          <w:rFonts w:cs="Arial"/>
          <w:sz w:val="22"/>
        </w:rPr>
        <w:t xml:space="preserve">may include an </w:t>
      </w:r>
      <w:r w:rsidR="00C87DF3">
        <w:rPr>
          <w:rFonts w:cs="Arial"/>
          <w:sz w:val="22"/>
        </w:rPr>
        <w:t>I</w:t>
      </w:r>
      <w:r w:rsidRPr="005A42A3">
        <w:rPr>
          <w:rFonts w:cs="Arial"/>
          <w:sz w:val="22"/>
        </w:rPr>
        <w:t xml:space="preserve">nterim </w:t>
      </w:r>
      <w:r w:rsidR="00C87DF3">
        <w:rPr>
          <w:rFonts w:cs="Arial"/>
          <w:sz w:val="22"/>
        </w:rPr>
        <w:t>R</w:t>
      </w:r>
      <w:r w:rsidRPr="005A42A3">
        <w:rPr>
          <w:rFonts w:cs="Arial"/>
          <w:sz w:val="22"/>
        </w:rPr>
        <w:t>eport</w:t>
      </w:r>
      <w:r w:rsidR="00C87DF3">
        <w:rPr>
          <w:rFonts w:cs="Arial"/>
          <w:sz w:val="22"/>
        </w:rPr>
        <w:t xml:space="preserve">, </w:t>
      </w:r>
      <w:r w:rsidRPr="005A42A3">
        <w:rPr>
          <w:rFonts w:cs="Arial"/>
          <w:sz w:val="22"/>
        </w:rPr>
        <w:t xml:space="preserve">depending on the scale and duration of your project. Requirements will be set out in your </w:t>
      </w:r>
      <w:r w:rsidR="00C87DF3">
        <w:rPr>
          <w:rFonts w:cs="Arial"/>
          <w:sz w:val="22"/>
        </w:rPr>
        <w:t>F</w:t>
      </w:r>
      <w:r w:rsidRPr="005A42A3">
        <w:rPr>
          <w:rFonts w:cs="Arial"/>
          <w:sz w:val="22"/>
        </w:rPr>
        <w:t xml:space="preserve">unding </w:t>
      </w:r>
      <w:r w:rsidR="00C87DF3">
        <w:rPr>
          <w:rFonts w:cs="Arial"/>
          <w:sz w:val="22"/>
        </w:rPr>
        <w:t>A</w:t>
      </w:r>
      <w:r w:rsidRPr="005A42A3">
        <w:rPr>
          <w:rFonts w:cs="Arial"/>
          <w:sz w:val="22"/>
        </w:rPr>
        <w:t xml:space="preserve">greement </w:t>
      </w:r>
      <w:r w:rsidRPr="005A42A3" w:rsidR="00600198">
        <w:rPr>
          <w:rFonts w:cs="Arial"/>
          <w:sz w:val="22"/>
        </w:rPr>
        <w:t xml:space="preserve">and </w:t>
      </w:r>
      <w:r w:rsidRPr="005A42A3">
        <w:rPr>
          <w:rFonts w:cs="Arial"/>
          <w:sz w:val="22"/>
        </w:rPr>
        <w:t>confirmed by your Lead Officer.</w:t>
      </w:r>
    </w:p>
    <w:p w:rsidRPr="005A42A3" w:rsidR="00FD5F31" w:rsidRDefault="00864383" w14:paraId="68A7F107" w14:textId="353777C6">
      <w:pPr>
        <w:rPr>
          <w:rFonts w:cs="Arial"/>
          <w:sz w:val="22"/>
        </w:rPr>
      </w:pPr>
      <w:r w:rsidRPr="005A42A3">
        <w:rPr>
          <w:rFonts w:cs="Arial"/>
          <w:sz w:val="22"/>
        </w:rPr>
        <w:t>These reports allow Screen Scotland</w:t>
      </w:r>
      <w:r w:rsidR="00C87DF3">
        <w:rPr>
          <w:rFonts w:cs="Arial"/>
          <w:sz w:val="22"/>
        </w:rPr>
        <w:t xml:space="preserve"> </w:t>
      </w:r>
      <w:r w:rsidRPr="005A42A3">
        <w:rPr>
          <w:rFonts w:cs="Arial"/>
          <w:sz w:val="22"/>
        </w:rPr>
        <w:t>to:</w:t>
      </w:r>
    </w:p>
    <w:p w:rsidRPr="005A42A3" w:rsidR="00FD5F31" w:rsidP="00AF3268" w:rsidRDefault="00864383" w14:paraId="0DD68E49" w14:textId="77777777">
      <w:pPr>
        <w:pStyle w:val="ListBullet"/>
        <w:numPr>
          <w:ilvl w:val="0"/>
          <w:numId w:val="47"/>
        </w:numPr>
        <w:rPr>
          <w:rFonts w:cs="Arial"/>
          <w:sz w:val="22"/>
        </w:rPr>
      </w:pPr>
      <w:r w:rsidRPr="005A42A3">
        <w:rPr>
          <w:rFonts w:cs="Arial"/>
          <w:sz w:val="22"/>
        </w:rPr>
        <w:t>Understand how your project is progressing</w:t>
      </w:r>
    </w:p>
    <w:p w:rsidRPr="005A42A3" w:rsidR="00FD5F31" w:rsidP="00AF3268" w:rsidRDefault="00864383" w14:paraId="7B1D39D8" w14:textId="77777777">
      <w:pPr>
        <w:pStyle w:val="ListBullet"/>
        <w:numPr>
          <w:ilvl w:val="0"/>
          <w:numId w:val="47"/>
        </w:numPr>
        <w:rPr>
          <w:rFonts w:cs="Arial"/>
          <w:sz w:val="22"/>
        </w:rPr>
      </w:pPr>
      <w:r w:rsidRPr="005A42A3">
        <w:rPr>
          <w:rFonts w:cs="Arial"/>
          <w:sz w:val="22"/>
        </w:rPr>
        <w:t>Ensure funding is being used as agreed</w:t>
      </w:r>
    </w:p>
    <w:p w:rsidRPr="005A42A3" w:rsidR="00FD5F31" w:rsidP="00AF3268" w:rsidRDefault="00864383" w14:paraId="2B40FD92" w14:textId="15209B45">
      <w:pPr>
        <w:pStyle w:val="ListBullet"/>
        <w:numPr>
          <w:ilvl w:val="0"/>
          <w:numId w:val="47"/>
        </w:numPr>
        <w:rPr>
          <w:rFonts w:cs="Arial"/>
          <w:sz w:val="22"/>
        </w:rPr>
      </w:pPr>
      <w:r w:rsidRPr="005A42A3">
        <w:rPr>
          <w:rFonts w:cs="Arial"/>
          <w:sz w:val="22"/>
        </w:rPr>
        <w:t>Capture the impact of funded activity</w:t>
      </w:r>
      <w:r w:rsidR="00C87DF3">
        <w:rPr>
          <w:rFonts w:cs="Arial"/>
          <w:sz w:val="22"/>
        </w:rPr>
        <w:t>.</w:t>
      </w:r>
    </w:p>
    <w:p w:rsidRPr="005A42A3" w:rsidR="00FD5F31" w:rsidRDefault="00864383" w14:paraId="774C854E" w14:textId="77777777">
      <w:pPr>
        <w:rPr>
          <w:rFonts w:cs="Arial"/>
          <w:sz w:val="22"/>
        </w:rPr>
      </w:pPr>
      <w:r w:rsidRPr="005A42A3">
        <w:rPr>
          <w:rFonts w:cs="Arial"/>
          <w:sz w:val="22"/>
        </w:rPr>
        <w:t>Reporting should be proportionate to the scale of your project and focus on:</w:t>
      </w:r>
    </w:p>
    <w:p w:rsidRPr="005A42A3" w:rsidR="00FD5F31" w:rsidP="00793C8D" w:rsidRDefault="00864383" w14:paraId="4DA2F52D" w14:textId="77777777">
      <w:pPr>
        <w:pStyle w:val="ListBullet"/>
        <w:numPr>
          <w:ilvl w:val="0"/>
          <w:numId w:val="61"/>
        </w:numPr>
        <w:rPr>
          <w:rFonts w:cs="Arial"/>
          <w:sz w:val="22"/>
        </w:rPr>
      </w:pPr>
      <w:r w:rsidRPr="005A42A3">
        <w:rPr>
          <w:rFonts w:cs="Arial"/>
          <w:sz w:val="22"/>
        </w:rPr>
        <w:t>Activity delivered</w:t>
      </w:r>
    </w:p>
    <w:p w:rsidRPr="005A42A3" w:rsidR="00FD5F31" w:rsidP="00793C8D" w:rsidRDefault="00864383" w14:paraId="7FA4924A" w14:textId="77777777">
      <w:pPr>
        <w:pStyle w:val="ListBullet"/>
        <w:numPr>
          <w:ilvl w:val="0"/>
          <w:numId w:val="61"/>
        </w:numPr>
        <w:rPr>
          <w:rFonts w:cs="Arial"/>
          <w:sz w:val="22"/>
        </w:rPr>
      </w:pPr>
      <w:r w:rsidRPr="005A42A3">
        <w:rPr>
          <w:rFonts w:cs="Arial"/>
          <w:sz w:val="22"/>
        </w:rPr>
        <w:t>Participants reached</w:t>
      </w:r>
    </w:p>
    <w:p w:rsidRPr="005A42A3" w:rsidR="00FD5F31" w:rsidP="00793C8D" w:rsidRDefault="00864383" w14:paraId="678D2401" w14:textId="77777777">
      <w:pPr>
        <w:pStyle w:val="ListBullet"/>
        <w:numPr>
          <w:ilvl w:val="0"/>
          <w:numId w:val="61"/>
        </w:numPr>
        <w:rPr>
          <w:rFonts w:cs="Arial"/>
          <w:sz w:val="22"/>
        </w:rPr>
      </w:pPr>
      <w:r w:rsidRPr="005A42A3">
        <w:rPr>
          <w:rFonts w:cs="Arial"/>
          <w:sz w:val="22"/>
        </w:rPr>
        <w:t>Outcomes and learning</w:t>
      </w:r>
    </w:p>
    <w:p w:rsidRPr="005A42A3" w:rsidR="00FD5F31" w:rsidP="00793C8D" w:rsidRDefault="00864383" w14:paraId="2CAB35C6" w14:textId="77777777">
      <w:pPr>
        <w:pStyle w:val="ListBullet"/>
        <w:numPr>
          <w:ilvl w:val="0"/>
          <w:numId w:val="61"/>
        </w:numPr>
        <w:rPr>
          <w:rFonts w:cs="Arial"/>
          <w:sz w:val="22"/>
        </w:rPr>
      </w:pPr>
      <w:r w:rsidRPr="005A42A3">
        <w:rPr>
          <w:rFonts w:cs="Arial"/>
          <w:sz w:val="22"/>
        </w:rPr>
        <w:t>Any changes or challenges</w:t>
      </w:r>
    </w:p>
    <w:p w:rsidRPr="0033257F" w:rsidR="00FD5F31" w:rsidP="00793C8D" w:rsidRDefault="00864383" w14:paraId="48171CB8" w14:textId="673ECF50">
      <w:pPr>
        <w:pStyle w:val="ListBullet"/>
        <w:numPr>
          <w:ilvl w:val="0"/>
          <w:numId w:val="61"/>
        </w:numPr>
        <w:rPr>
          <w:rFonts w:cs="Arial"/>
          <w:sz w:val="22"/>
        </w:rPr>
      </w:pPr>
      <w:r w:rsidRPr="005A42A3">
        <w:rPr>
          <w:rFonts w:cs="Arial"/>
          <w:sz w:val="22"/>
        </w:rPr>
        <w:t>Project spend</w:t>
      </w:r>
    </w:p>
    <w:p w:rsidRPr="005A42A3" w:rsidR="00FD5F31" w:rsidRDefault="00603E02" w14:paraId="39B59B75" w14:textId="36F91853">
      <w:pPr>
        <w:rPr>
          <w:rFonts w:cs="Arial"/>
          <w:sz w:val="22"/>
        </w:rPr>
      </w:pPr>
      <w:r>
        <w:rPr>
          <w:rFonts w:cs="Arial"/>
          <w:sz w:val="22"/>
        </w:rPr>
        <w:t>The f</w:t>
      </w:r>
      <w:r w:rsidRPr="005A42A3" w:rsidR="00864383">
        <w:rPr>
          <w:rFonts w:cs="Arial"/>
          <w:sz w:val="22"/>
        </w:rPr>
        <w:t xml:space="preserve">inal </w:t>
      </w:r>
      <w:r>
        <w:rPr>
          <w:rFonts w:cs="Arial"/>
          <w:sz w:val="22"/>
        </w:rPr>
        <w:t xml:space="preserve">project </w:t>
      </w:r>
      <w:r w:rsidRPr="005A42A3" w:rsidR="00864383">
        <w:rPr>
          <w:rFonts w:cs="Arial"/>
          <w:sz w:val="22"/>
        </w:rPr>
        <w:t xml:space="preserve">payment </w:t>
      </w:r>
      <w:r>
        <w:rPr>
          <w:rFonts w:cs="Arial"/>
          <w:sz w:val="22"/>
        </w:rPr>
        <w:t>is</w:t>
      </w:r>
      <w:r w:rsidRPr="005A42A3" w:rsidR="00864383">
        <w:rPr>
          <w:rFonts w:cs="Arial"/>
          <w:sz w:val="22"/>
        </w:rPr>
        <w:t xml:space="preserve"> dependent on submission and approval of your </w:t>
      </w:r>
      <w:r>
        <w:rPr>
          <w:rFonts w:cs="Arial"/>
          <w:sz w:val="22"/>
        </w:rPr>
        <w:t>E</w:t>
      </w:r>
      <w:r w:rsidRPr="005A42A3" w:rsidR="00864383">
        <w:rPr>
          <w:rFonts w:cs="Arial"/>
          <w:sz w:val="22"/>
        </w:rPr>
        <w:t xml:space="preserve">nd of </w:t>
      </w:r>
      <w:r>
        <w:rPr>
          <w:rFonts w:cs="Arial"/>
          <w:sz w:val="22"/>
        </w:rPr>
        <w:t>P</w:t>
      </w:r>
      <w:r w:rsidRPr="005A42A3" w:rsidR="00864383">
        <w:rPr>
          <w:rFonts w:cs="Arial"/>
          <w:sz w:val="22"/>
        </w:rPr>
        <w:t xml:space="preserve">roject </w:t>
      </w:r>
      <w:r>
        <w:rPr>
          <w:rFonts w:cs="Arial"/>
          <w:sz w:val="22"/>
        </w:rPr>
        <w:t>Monitoring R</w:t>
      </w:r>
      <w:r w:rsidRPr="005A42A3" w:rsidR="00864383">
        <w:rPr>
          <w:rFonts w:cs="Arial"/>
          <w:sz w:val="22"/>
        </w:rPr>
        <w:t>eport.</w:t>
      </w:r>
    </w:p>
    <w:p w:rsidRPr="005A42A3" w:rsidR="00384735" w:rsidP="3CAC821D" w:rsidRDefault="00864383" w14:paraId="1F1EAF32" w14:textId="3AF1D38F">
      <w:pPr>
        <w:rPr>
          <w:rFonts w:cs="Arial"/>
        </w:rPr>
      </w:pPr>
      <w:r w:rsidRPr="005A42A3">
        <w:rPr>
          <w:rFonts w:cs="Arial"/>
          <w:sz w:val="22"/>
        </w:rPr>
        <w:t>Where required, you may also be asked to provide financial information or supporting documentation to confirm project spend</w:t>
      </w:r>
    </w:p>
    <w:p w:rsidRPr="00AF3268" w:rsidR="00301A30" w:rsidP="3CAC821D" w:rsidRDefault="2EAA4F8B" w14:paraId="06D95346" w14:textId="46735A83">
      <w:pPr>
        <w:pStyle w:val="Heading1"/>
        <w:spacing w:before="240" w:after="240"/>
        <w:rPr>
          <w:rFonts w:eastAsia="Arial" w:cs="Arial"/>
          <w:color w:val="000000" w:themeColor="text1"/>
          <w:szCs w:val="36"/>
        </w:rPr>
      </w:pPr>
      <w:bookmarkStart w:name="_Toc235691299" w:id="23"/>
      <w:r w:rsidRPr="00AF3268">
        <w:rPr>
          <w:rFonts w:eastAsia="Arial" w:cs="Arial"/>
          <w:color w:val="000000" w:themeColor="text1"/>
          <w:szCs w:val="36"/>
          <w:lang w:val="en-GB"/>
        </w:rPr>
        <w:t>Decision Making Process</w:t>
      </w:r>
      <w:bookmarkEnd w:id="23"/>
    </w:p>
    <w:p w:rsidRPr="00AF3268" w:rsidR="00301A30" w:rsidP="00AF3268" w:rsidRDefault="2EAA4F8B" w14:paraId="100D2C43" w14:textId="49D540B1">
      <w:pPr>
        <w:pStyle w:val="Heading3"/>
      </w:pPr>
      <w:r w:rsidRPr="00AF3268">
        <w:rPr>
          <w:lang w:val="en-GB"/>
        </w:rPr>
        <w:t>Stage 1: Submission and Initial Checks  </w:t>
      </w:r>
    </w:p>
    <w:p w:rsidRPr="00AF3268" w:rsidR="00301A30" w:rsidP="3CAC821D" w:rsidRDefault="2EAA4F8B" w14:paraId="4835B602" w14:textId="27E5C3B9">
      <w:pPr>
        <w:pStyle w:val="ListParagraph"/>
        <w:numPr>
          <w:ilvl w:val="0"/>
          <w:numId w:val="18"/>
        </w:numPr>
        <w:rPr>
          <w:rFonts w:cs="Arial" w:eastAsiaTheme="majorEastAsia"/>
          <w:color w:val="000000" w:themeColor="text1"/>
          <w:sz w:val="22"/>
        </w:rPr>
      </w:pPr>
      <w:r w:rsidRPr="00AF3268">
        <w:rPr>
          <w:rFonts w:cs="Arial" w:eastAsiaTheme="majorEastAsia"/>
          <w:color w:val="000000" w:themeColor="text1"/>
          <w:sz w:val="22"/>
          <w:lang w:val="en-GB"/>
        </w:rPr>
        <w:t>You submit your application and receive an email confirmation.  </w:t>
      </w:r>
    </w:p>
    <w:p w:rsidRPr="00AF3268" w:rsidR="00301A30" w:rsidP="3CAC821D" w:rsidRDefault="2EAA4F8B" w14:paraId="2F87B2C3" w14:textId="6C376E22">
      <w:pPr>
        <w:pStyle w:val="ListParagraph"/>
        <w:numPr>
          <w:ilvl w:val="0"/>
          <w:numId w:val="17"/>
        </w:numPr>
        <w:rPr>
          <w:rFonts w:cs="Arial" w:eastAsiaTheme="majorEastAsia"/>
          <w:color w:val="000000" w:themeColor="text1"/>
          <w:sz w:val="22"/>
        </w:rPr>
      </w:pPr>
      <w:r w:rsidRPr="00AF3268">
        <w:rPr>
          <w:rFonts w:cs="Arial" w:eastAsiaTheme="majorEastAsia"/>
          <w:color w:val="000000" w:themeColor="text1"/>
          <w:sz w:val="22"/>
          <w:lang w:val="en-GB"/>
        </w:rPr>
        <w:t>Screen Scotland checks your application for completeness and eligibility. </w:t>
      </w:r>
    </w:p>
    <w:p w:rsidRPr="00AF3268" w:rsidR="00301A30" w:rsidP="002442B1" w:rsidRDefault="2EAA4F8B" w14:paraId="456B4A40" w14:textId="3FF41A04">
      <w:pPr>
        <w:pStyle w:val="ListParagraph"/>
        <w:numPr>
          <w:ilvl w:val="0"/>
          <w:numId w:val="52"/>
        </w:numPr>
        <w:rPr>
          <w:rFonts w:cs="Arial" w:eastAsiaTheme="majorEastAsia"/>
          <w:color w:val="000000" w:themeColor="text1"/>
          <w:sz w:val="22"/>
        </w:rPr>
      </w:pPr>
      <w:r w:rsidRPr="00AF3268">
        <w:rPr>
          <w:rFonts w:cs="Arial" w:eastAsiaTheme="majorEastAsia"/>
          <w:color w:val="000000" w:themeColor="text1"/>
          <w:sz w:val="22"/>
          <w:lang w:val="en-GB"/>
        </w:rPr>
        <w:t>If eligible, your application moves to assessment, and you’ll receive a confirmation email.  </w:t>
      </w:r>
    </w:p>
    <w:p w:rsidRPr="00AF3268" w:rsidR="00301A30" w:rsidP="002442B1" w:rsidRDefault="2EAA4F8B" w14:paraId="4C8AAB08" w14:textId="2C0FC2C8">
      <w:pPr>
        <w:pStyle w:val="ListParagraph"/>
        <w:numPr>
          <w:ilvl w:val="0"/>
          <w:numId w:val="52"/>
        </w:numPr>
        <w:rPr>
          <w:rFonts w:cs="Arial" w:eastAsiaTheme="majorEastAsia"/>
          <w:color w:val="000000" w:themeColor="text1"/>
          <w:sz w:val="22"/>
        </w:rPr>
      </w:pPr>
      <w:r w:rsidRPr="00AF3268">
        <w:rPr>
          <w:rFonts w:cs="Arial" w:eastAsiaTheme="majorEastAsia"/>
          <w:color w:val="000000" w:themeColor="text1"/>
          <w:sz w:val="22"/>
          <w:lang w:val="en-GB"/>
        </w:rPr>
        <w:lastRenderedPageBreak/>
        <w:t>If incomplete, you’ll be notified and given a short period to provide the missing information. If you do not do this, or if you do not meet the eligibility criteria for the fund, your application will not be assessed. You will be notified of this, and of the reasons why, by email. </w:t>
      </w:r>
    </w:p>
    <w:p w:rsidRPr="00AF3268" w:rsidR="00301A30" w:rsidP="002442B1" w:rsidRDefault="2EAA4F8B" w14:paraId="3E1EF8B3" w14:textId="6C95F571">
      <w:pPr>
        <w:pStyle w:val="ListParagraph"/>
        <w:numPr>
          <w:ilvl w:val="0"/>
          <w:numId w:val="52"/>
        </w:numPr>
        <w:rPr>
          <w:rFonts w:cs="Arial" w:eastAsiaTheme="majorEastAsia"/>
          <w:color w:val="000000" w:themeColor="text1"/>
          <w:sz w:val="22"/>
        </w:rPr>
      </w:pPr>
      <w:r w:rsidRPr="00AF3268">
        <w:rPr>
          <w:rFonts w:cs="Arial" w:eastAsiaTheme="majorEastAsia"/>
          <w:color w:val="000000" w:themeColor="text1"/>
          <w:sz w:val="22"/>
          <w:lang w:val="en-GB"/>
        </w:rPr>
        <w:t>If ineligible, you’ll be contacted by email with the reason.  </w:t>
      </w:r>
    </w:p>
    <w:p w:rsidRPr="00AF3268" w:rsidR="00301A30" w:rsidP="00AF3268" w:rsidRDefault="2EAA4F8B" w14:paraId="60C54C8F" w14:textId="5F763DD2">
      <w:pPr>
        <w:pStyle w:val="Heading3"/>
      </w:pPr>
      <w:r w:rsidRPr="00AF3268">
        <w:rPr>
          <w:lang w:val="en-GB"/>
        </w:rPr>
        <w:t>Stage 2: Assessment  </w:t>
      </w:r>
    </w:p>
    <w:p w:rsidRPr="00AF3268" w:rsidR="00301A30" w:rsidP="3CAC821D" w:rsidRDefault="2EAA4F8B" w14:paraId="0BEA07E7" w14:textId="10920DC5">
      <w:pPr>
        <w:pStyle w:val="ListParagraph"/>
        <w:numPr>
          <w:ilvl w:val="0"/>
          <w:numId w:val="15"/>
        </w:numPr>
        <w:rPr>
          <w:rFonts w:cs="Arial" w:eastAsiaTheme="majorEastAsia"/>
          <w:color w:val="000000" w:themeColor="text1"/>
          <w:sz w:val="22"/>
        </w:rPr>
      </w:pPr>
      <w:r w:rsidRPr="00AF3268">
        <w:rPr>
          <w:rFonts w:cs="Arial" w:eastAsiaTheme="majorEastAsia"/>
          <w:color w:val="000000" w:themeColor="text1"/>
          <w:sz w:val="22"/>
          <w:lang w:val="en-GB"/>
        </w:rPr>
        <w:t>The Screen Education Team will assess your application and any supporting materials, with input from Screen Scotland and Creative Scotland colleagues where appropriate.  </w:t>
      </w:r>
    </w:p>
    <w:p w:rsidRPr="00AF3268" w:rsidR="00301A30" w:rsidP="3CAC821D" w:rsidRDefault="2EAA4F8B" w14:paraId="03BB7D24" w14:textId="7B9D6D49">
      <w:pPr>
        <w:pStyle w:val="ListParagraph"/>
        <w:numPr>
          <w:ilvl w:val="0"/>
          <w:numId w:val="14"/>
        </w:numPr>
        <w:rPr>
          <w:rFonts w:cs="Arial" w:eastAsiaTheme="majorEastAsia"/>
          <w:color w:val="000000" w:themeColor="text1"/>
          <w:sz w:val="22"/>
        </w:rPr>
      </w:pPr>
      <w:r w:rsidRPr="00AF3268">
        <w:rPr>
          <w:rFonts w:cs="Arial" w:eastAsiaTheme="majorEastAsia"/>
          <w:color w:val="000000" w:themeColor="text1"/>
          <w:sz w:val="22"/>
          <w:lang w:val="en-GB"/>
        </w:rPr>
        <w:t>If clarification or additional information is required, Screen Scotland will contact you.  </w:t>
      </w:r>
    </w:p>
    <w:p w:rsidRPr="00AF3268" w:rsidR="00301A30" w:rsidP="00AF3268" w:rsidRDefault="2EAA4F8B" w14:paraId="7914FE65" w14:textId="26B11E39">
      <w:pPr>
        <w:pStyle w:val="ListParagraph"/>
        <w:numPr>
          <w:ilvl w:val="0"/>
          <w:numId w:val="13"/>
        </w:numPr>
        <w:rPr>
          <w:rFonts w:cs="Arial" w:eastAsiaTheme="majorEastAsia"/>
          <w:color w:val="000000" w:themeColor="text1"/>
          <w:sz w:val="22"/>
        </w:rPr>
      </w:pPr>
      <w:r w:rsidRPr="00AF3268">
        <w:rPr>
          <w:rFonts w:cs="Arial" w:eastAsiaTheme="majorEastAsia"/>
          <w:color w:val="000000" w:themeColor="text1"/>
          <w:sz w:val="22"/>
          <w:lang w:val="en-GB"/>
        </w:rPr>
        <w:t xml:space="preserve">Applications are assessed against the criteria and priorities set out in the fund </w:t>
      </w:r>
      <w:r w:rsidR="00603E02">
        <w:rPr>
          <w:rFonts w:cs="Arial" w:eastAsiaTheme="majorEastAsia"/>
          <w:color w:val="000000" w:themeColor="text1"/>
          <w:sz w:val="22"/>
          <w:lang w:val="en-GB"/>
        </w:rPr>
        <w:t>guidance.</w:t>
      </w:r>
      <w:r w:rsidRPr="00AF3268">
        <w:rPr>
          <w:rFonts w:cs="Arial" w:eastAsiaTheme="majorEastAsia"/>
          <w:color w:val="000000" w:themeColor="text1"/>
          <w:sz w:val="22"/>
          <w:lang w:val="en-GB"/>
        </w:rPr>
        <w:t> </w:t>
      </w:r>
    </w:p>
    <w:p w:rsidRPr="00AF3268" w:rsidR="00301A30" w:rsidP="00AF3268" w:rsidRDefault="2EAA4F8B" w14:paraId="050A2610" w14:textId="18686B55">
      <w:pPr>
        <w:pStyle w:val="Heading3"/>
      </w:pPr>
      <w:r w:rsidRPr="00AF3268">
        <w:rPr>
          <w:lang w:val="en-GB"/>
        </w:rPr>
        <w:t>Stage 3: Recommendation  </w:t>
      </w:r>
    </w:p>
    <w:p w:rsidRPr="00AF3268" w:rsidR="00301A30" w:rsidP="3CAC821D" w:rsidRDefault="2EAA4F8B" w14:paraId="79BC643A" w14:textId="451A1BBB">
      <w:pPr>
        <w:pStyle w:val="ListParagraph"/>
        <w:numPr>
          <w:ilvl w:val="0"/>
          <w:numId w:val="12"/>
        </w:numPr>
        <w:rPr>
          <w:rFonts w:cs="Arial" w:eastAsiaTheme="majorEastAsia"/>
          <w:color w:val="000000" w:themeColor="text1"/>
          <w:sz w:val="22"/>
        </w:rPr>
      </w:pPr>
      <w:r w:rsidRPr="00AF3268">
        <w:rPr>
          <w:rFonts w:cs="Arial" w:eastAsiaTheme="majorEastAsia"/>
          <w:color w:val="000000" w:themeColor="text1"/>
          <w:sz w:val="22"/>
          <w:lang w:val="en-GB"/>
        </w:rPr>
        <w:t xml:space="preserve">Your application is either recommended for funding or rejected based on the fund </w:t>
      </w:r>
      <w:r w:rsidR="00603E02">
        <w:rPr>
          <w:rFonts w:cs="Arial" w:eastAsiaTheme="majorEastAsia"/>
          <w:color w:val="000000" w:themeColor="text1"/>
          <w:sz w:val="22"/>
          <w:lang w:val="en-GB"/>
        </w:rPr>
        <w:t>guidance</w:t>
      </w:r>
      <w:r w:rsidRPr="00AF3268">
        <w:rPr>
          <w:rFonts w:cs="Arial" w:eastAsiaTheme="majorEastAsia"/>
          <w:color w:val="000000" w:themeColor="text1"/>
          <w:sz w:val="22"/>
          <w:lang w:val="en-GB"/>
        </w:rPr>
        <w:t xml:space="preserve"> and criteria.  </w:t>
      </w:r>
    </w:p>
    <w:p w:rsidRPr="00AF3268" w:rsidR="00301A30" w:rsidP="3CAC821D" w:rsidRDefault="2EAA4F8B" w14:paraId="44904EFA" w14:textId="7C2058C9">
      <w:pPr>
        <w:pStyle w:val="ListParagraph"/>
        <w:numPr>
          <w:ilvl w:val="0"/>
          <w:numId w:val="11"/>
        </w:numPr>
        <w:rPr>
          <w:rFonts w:cs="Arial" w:eastAsiaTheme="majorEastAsia"/>
          <w:color w:val="000000" w:themeColor="text1"/>
          <w:sz w:val="22"/>
        </w:rPr>
      </w:pPr>
      <w:r w:rsidRPr="00AF3268">
        <w:rPr>
          <w:rFonts w:cs="Arial" w:eastAsiaTheme="majorEastAsia"/>
          <w:color w:val="000000" w:themeColor="text1"/>
          <w:sz w:val="22"/>
          <w:lang w:val="en-GB"/>
        </w:rPr>
        <w:t>A panel of Screen Scotland staff including the Director or Executive Director of Screen, review recommendations before a final decision is made.  </w:t>
      </w:r>
    </w:p>
    <w:p w:rsidRPr="00AF3268" w:rsidR="00301A30" w:rsidP="00AF3268" w:rsidRDefault="2EAA4F8B" w14:paraId="219F7B6B" w14:textId="242D1D27">
      <w:pPr>
        <w:pStyle w:val="ListParagraph"/>
        <w:numPr>
          <w:ilvl w:val="0"/>
          <w:numId w:val="10"/>
        </w:numPr>
        <w:rPr>
          <w:rFonts w:cs="Arial" w:eastAsiaTheme="majorEastAsia"/>
          <w:color w:val="000000" w:themeColor="text1"/>
          <w:sz w:val="22"/>
        </w:rPr>
      </w:pPr>
      <w:r w:rsidRPr="00AF3268">
        <w:rPr>
          <w:rFonts w:cs="Arial" w:eastAsiaTheme="majorEastAsia"/>
          <w:color w:val="000000" w:themeColor="text1"/>
          <w:sz w:val="22"/>
          <w:lang w:val="en-GB"/>
        </w:rPr>
        <w:t>You may be offered a lower amount than requested.  </w:t>
      </w:r>
    </w:p>
    <w:p w:rsidRPr="00AF3268" w:rsidR="00301A30" w:rsidP="00AF3268" w:rsidRDefault="2EAA4F8B" w14:paraId="764E5B68" w14:textId="36C09DF7">
      <w:pPr>
        <w:pStyle w:val="Heading3"/>
      </w:pPr>
      <w:r w:rsidRPr="00AF3268">
        <w:rPr>
          <w:lang w:val="en-GB"/>
        </w:rPr>
        <w:t>Stage 4: Decision  </w:t>
      </w:r>
    </w:p>
    <w:p w:rsidR="002442B1" w:rsidP="002442B1" w:rsidRDefault="2EAA4F8B" w14:paraId="06C3BE98" w14:textId="77777777">
      <w:pPr>
        <w:pStyle w:val="ListParagraph"/>
        <w:numPr>
          <w:ilvl w:val="0"/>
          <w:numId w:val="9"/>
        </w:numPr>
        <w:rPr>
          <w:rFonts w:cs="Arial" w:eastAsiaTheme="majorEastAsia"/>
          <w:color w:val="000000" w:themeColor="text1"/>
          <w:sz w:val="22"/>
        </w:rPr>
      </w:pPr>
      <w:r w:rsidRPr="00AF3268">
        <w:rPr>
          <w:rFonts w:cs="Arial" w:eastAsiaTheme="majorEastAsia"/>
          <w:color w:val="000000" w:themeColor="text1"/>
          <w:sz w:val="22"/>
          <w:lang w:val="en-GB"/>
        </w:rPr>
        <w:t>You will receive an email confirming whether your application was successful or not.  </w:t>
      </w:r>
    </w:p>
    <w:p w:rsidR="002442B1" w:rsidP="002442B1" w:rsidRDefault="2EAA4F8B" w14:paraId="5EB3FA39" w14:textId="77777777">
      <w:pPr>
        <w:pStyle w:val="ListParagraph"/>
        <w:numPr>
          <w:ilvl w:val="0"/>
          <w:numId w:val="9"/>
        </w:numPr>
        <w:rPr>
          <w:rFonts w:cs="Arial" w:eastAsiaTheme="majorEastAsia"/>
          <w:color w:val="000000" w:themeColor="text1"/>
          <w:sz w:val="22"/>
        </w:rPr>
      </w:pPr>
      <w:r w:rsidRPr="002442B1">
        <w:rPr>
          <w:rFonts w:cs="Arial" w:eastAsiaTheme="majorEastAsia"/>
          <w:color w:val="000000" w:themeColor="text1"/>
          <w:sz w:val="22"/>
          <w:lang w:val="en-GB"/>
        </w:rPr>
        <w:t>If successful, you’ll receive:  </w:t>
      </w:r>
    </w:p>
    <w:p w:rsidR="002442B1" w:rsidP="002442B1" w:rsidRDefault="2EAA4F8B" w14:paraId="5EB3D6BE" w14:textId="77777777">
      <w:pPr>
        <w:pStyle w:val="ListParagraph"/>
        <w:numPr>
          <w:ilvl w:val="1"/>
          <w:numId w:val="9"/>
        </w:numPr>
        <w:rPr>
          <w:rFonts w:cs="Arial" w:eastAsiaTheme="majorEastAsia"/>
          <w:color w:val="000000" w:themeColor="text1"/>
          <w:sz w:val="22"/>
        </w:rPr>
      </w:pPr>
      <w:r w:rsidRPr="002442B1">
        <w:rPr>
          <w:rFonts w:cs="Arial" w:eastAsiaTheme="majorEastAsia"/>
          <w:color w:val="000000" w:themeColor="text1"/>
          <w:sz w:val="22"/>
          <w:lang w:val="en-GB"/>
        </w:rPr>
        <w:t>An award letter with grant conditions (if applicable)</w:t>
      </w:r>
    </w:p>
    <w:p w:rsidR="002442B1" w:rsidP="002442B1" w:rsidRDefault="2EAA4F8B" w14:paraId="63F05921" w14:textId="77777777">
      <w:pPr>
        <w:pStyle w:val="ListParagraph"/>
        <w:numPr>
          <w:ilvl w:val="1"/>
          <w:numId w:val="9"/>
        </w:numPr>
        <w:rPr>
          <w:rFonts w:cs="Arial" w:eastAsiaTheme="majorEastAsia"/>
          <w:color w:val="000000" w:themeColor="text1"/>
          <w:sz w:val="22"/>
        </w:rPr>
      </w:pPr>
      <w:r w:rsidRPr="002442B1">
        <w:rPr>
          <w:rFonts w:cs="Arial" w:eastAsiaTheme="majorEastAsia"/>
          <w:color w:val="000000" w:themeColor="text1"/>
          <w:sz w:val="22"/>
          <w:lang w:val="en-GB"/>
        </w:rPr>
        <w:t>A Funding Agreement</w:t>
      </w:r>
    </w:p>
    <w:p w:rsidR="002442B1" w:rsidP="002442B1" w:rsidRDefault="2EAA4F8B" w14:paraId="163F4624" w14:textId="77777777">
      <w:pPr>
        <w:pStyle w:val="ListParagraph"/>
        <w:numPr>
          <w:ilvl w:val="1"/>
          <w:numId w:val="9"/>
        </w:numPr>
        <w:rPr>
          <w:rFonts w:cs="Arial" w:eastAsiaTheme="majorEastAsia"/>
          <w:color w:val="000000" w:themeColor="text1"/>
          <w:sz w:val="22"/>
        </w:rPr>
      </w:pPr>
      <w:r w:rsidRPr="002442B1">
        <w:rPr>
          <w:rFonts w:cs="Arial" w:eastAsiaTheme="majorEastAsia"/>
          <w:color w:val="000000" w:themeColor="text1"/>
          <w:sz w:val="22"/>
          <w:lang w:val="en-GB"/>
        </w:rPr>
        <w:t>Details of any conditions that must be met before funding is released (e.g. proof of additional funding, insurance or project milestones)</w:t>
      </w:r>
    </w:p>
    <w:p w:rsidRPr="0033257F" w:rsidR="002442B1" w:rsidP="002442B1" w:rsidRDefault="2EAA4F8B" w14:paraId="23CA7DAB" w14:textId="0F50F6FD">
      <w:pPr>
        <w:pStyle w:val="ListParagraph"/>
        <w:numPr>
          <w:ilvl w:val="1"/>
          <w:numId w:val="9"/>
        </w:numPr>
        <w:rPr>
          <w:rFonts w:cs="Arial" w:eastAsiaTheme="majorEastAsia"/>
          <w:color w:val="000000" w:themeColor="text1"/>
          <w:sz w:val="22"/>
        </w:rPr>
      </w:pPr>
      <w:r w:rsidRPr="002442B1">
        <w:rPr>
          <w:rFonts w:cs="Arial" w:eastAsiaTheme="majorEastAsia"/>
          <w:color w:val="000000" w:themeColor="text1"/>
          <w:sz w:val="22"/>
          <w:lang w:val="en-GB"/>
        </w:rPr>
        <w:t>Recommendations to help achieve your project goals (these are optional). </w:t>
      </w:r>
    </w:p>
    <w:p w:rsidRPr="002442B1" w:rsidR="00603E02" w:rsidP="002442B1" w:rsidRDefault="00603E02" w14:paraId="0A40D833" w14:textId="39D71086">
      <w:pPr>
        <w:pStyle w:val="ListParagraph"/>
        <w:numPr>
          <w:ilvl w:val="1"/>
          <w:numId w:val="9"/>
        </w:numPr>
        <w:rPr>
          <w:rFonts w:cs="Arial" w:eastAsiaTheme="majorEastAsia"/>
          <w:color w:val="000000" w:themeColor="text1"/>
          <w:sz w:val="22"/>
        </w:rPr>
      </w:pPr>
      <w:r>
        <w:rPr>
          <w:rFonts w:cs="Arial" w:eastAsiaTheme="majorEastAsia"/>
          <w:color w:val="000000" w:themeColor="text1"/>
          <w:sz w:val="22"/>
          <w:lang w:val="en-GB"/>
        </w:rPr>
        <w:t xml:space="preserve">A copy of your full </w:t>
      </w:r>
      <w:r w:rsidR="004243FA">
        <w:rPr>
          <w:rFonts w:cs="Arial" w:eastAsiaTheme="majorEastAsia"/>
          <w:color w:val="000000" w:themeColor="text1"/>
          <w:sz w:val="22"/>
          <w:lang w:val="en-GB"/>
        </w:rPr>
        <w:t>assessment, if requested</w:t>
      </w:r>
    </w:p>
    <w:p w:rsidRPr="002442B1" w:rsidR="00301A30" w:rsidP="002442B1" w:rsidRDefault="2EAA4F8B" w14:paraId="0673BDBE" w14:textId="344DB2A0">
      <w:pPr>
        <w:pStyle w:val="ListParagraph"/>
        <w:numPr>
          <w:ilvl w:val="0"/>
          <w:numId w:val="53"/>
        </w:numPr>
        <w:rPr>
          <w:rFonts w:cs="Arial" w:eastAsiaTheme="majorEastAsia"/>
          <w:color w:val="000000" w:themeColor="text1"/>
          <w:sz w:val="22"/>
        </w:rPr>
      </w:pPr>
      <w:r w:rsidRPr="002442B1">
        <w:rPr>
          <w:rFonts w:cs="Arial" w:eastAsiaTheme="majorEastAsia"/>
          <w:color w:val="000000" w:themeColor="text1"/>
          <w:sz w:val="22"/>
          <w:lang w:val="en-GB"/>
        </w:rPr>
        <w:t>If unsuccessful, you will receive feedback and can request the full assessment. </w:t>
      </w:r>
    </w:p>
    <w:p w:rsidRPr="00AF3268" w:rsidR="00301A30" w:rsidP="00AF3268" w:rsidRDefault="2EAA4F8B" w14:paraId="2FEBE183" w14:textId="3C520B85">
      <w:pPr>
        <w:pStyle w:val="Heading3"/>
      </w:pPr>
      <w:r w:rsidRPr="00AF3268">
        <w:rPr>
          <w:lang w:val="en-GB"/>
        </w:rPr>
        <w:t>Payment and Conditions: </w:t>
      </w:r>
    </w:p>
    <w:p w:rsidRPr="00AF3268" w:rsidR="00301A30" w:rsidP="3CAC821D" w:rsidRDefault="2EAA4F8B" w14:paraId="2A87FAB1" w14:textId="584AC255">
      <w:pPr>
        <w:rPr>
          <w:rFonts w:cs="Arial" w:eastAsiaTheme="majorEastAsia"/>
          <w:color w:val="000000" w:themeColor="text1"/>
          <w:sz w:val="22"/>
        </w:rPr>
      </w:pPr>
      <w:r w:rsidRPr="00AF3268">
        <w:rPr>
          <w:rFonts w:cs="Arial" w:eastAsiaTheme="majorEastAsia"/>
          <w:color w:val="000000" w:themeColor="text1"/>
          <w:sz w:val="22"/>
        </w:rPr>
        <w:t>First payment (typically 75% of the award) is made once: </w:t>
      </w:r>
      <w:r w:rsidRPr="00AF3268">
        <w:rPr>
          <w:rFonts w:cs="Arial" w:eastAsiaTheme="majorEastAsia"/>
          <w:color w:val="000000" w:themeColor="text1"/>
          <w:sz w:val="22"/>
          <w:lang w:val="en-GB"/>
        </w:rPr>
        <w:t> </w:t>
      </w:r>
    </w:p>
    <w:p w:rsidRPr="00AF3268" w:rsidR="00301A30" w:rsidP="3CAC821D" w:rsidRDefault="2EAA4F8B" w14:paraId="140FCD07" w14:textId="34E6269E">
      <w:pPr>
        <w:pStyle w:val="ListParagraph"/>
        <w:numPr>
          <w:ilvl w:val="0"/>
          <w:numId w:val="5"/>
        </w:numPr>
        <w:rPr>
          <w:rFonts w:cs="Arial" w:eastAsiaTheme="majorEastAsia"/>
          <w:color w:val="000000" w:themeColor="text1"/>
          <w:sz w:val="22"/>
        </w:rPr>
      </w:pPr>
      <w:r w:rsidRPr="00AF3268">
        <w:rPr>
          <w:rFonts w:cs="Arial" w:eastAsiaTheme="majorEastAsia"/>
          <w:color w:val="000000" w:themeColor="text1"/>
          <w:sz w:val="22"/>
        </w:rPr>
        <w:t>The Funding Agreement is signed</w:t>
      </w:r>
      <w:r w:rsidRPr="00AF3268">
        <w:rPr>
          <w:rFonts w:cs="Arial" w:eastAsiaTheme="majorEastAsia"/>
          <w:color w:val="000000" w:themeColor="text1"/>
          <w:sz w:val="22"/>
          <w:lang w:val="en-GB"/>
        </w:rPr>
        <w:t> </w:t>
      </w:r>
    </w:p>
    <w:p w:rsidRPr="00AF3268" w:rsidR="00301A30" w:rsidP="3CAC821D" w:rsidRDefault="2EAA4F8B" w14:paraId="3B1F3CA5" w14:textId="1AA033C4">
      <w:pPr>
        <w:pStyle w:val="ListParagraph"/>
        <w:numPr>
          <w:ilvl w:val="0"/>
          <w:numId w:val="5"/>
        </w:numPr>
        <w:rPr>
          <w:rFonts w:cs="Arial" w:eastAsiaTheme="majorEastAsia"/>
          <w:color w:val="000000" w:themeColor="text1"/>
          <w:sz w:val="22"/>
        </w:rPr>
      </w:pPr>
      <w:r w:rsidRPr="00AF3268">
        <w:rPr>
          <w:rFonts w:cs="Arial" w:eastAsiaTheme="majorEastAsia"/>
          <w:color w:val="000000" w:themeColor="text1"/>
          <w:sz w:val="22"/>
          <w:lang w:val="en-GB"/>
        </w:rPr>
        <w:t>All funding conditions are met </w:t>
      </w:r>
    </w:p>
    <w:p w:rsidRPr="00AF3268" w:rsidR="00301A30" w:rsidP="3CAC821D" w:rsidRDefault="2EAA4F8B" w14:paraId="1D3B26C2" w14:textId="41BE4B43">
      <w:pPr>
        <w:pStyle w:val="ListParagraph"/>
        <w:numPr>
          <w:ilvl w:val="0"/>
          <w:numId w:val="5"/>
        </w:numPr>
        <w:rPr>
          <w:rFonts w:cs="Arial" w:eastAsiaTheme="majorEastAsia"/>
          <w:color w:val="000000" w:themeColor="text1"/>
          <w:sz w:val="22"/>
        </w:rPr>
      </w:pPr>
      <w:r w:rsidRPr="00AF3268">
        <w:rPr>
          <w:rFonts w:cs="Arial" w:eastAsiaTheme="majorEastAsia"/>
          <w:color w:val="000000" w:themeColor="text1"/>
          <w:sz w:val="22"/>
        </w:rPr>
        <w:t>Your bank details are verified.</w:t>
      </w:r>
      <w:r w:rsidRPr="00AF3268">
        <w:rPr>
          <w:rFonts w:cs="Arial" w:eastAsiaTheme="majorEastAsia"/>
          <w:color w:val="000000" w:themeColor="text1"/>
          <w:sz w:val="22"/>
          <w:lang w:val="en-GB"/>
        </w:rPr>
        <w:t> </w:t>
      </w:r>
    </w:p>
    <w:p w:rsidRPr="00AF3268" w:rsidR="00301A30" w:rsidP="3CAC821D" w:rsidRDefault="2EAA4F8B" w14:paraId="6A67EF2A" w14:textId="0C06B986">
      <w:pPr>
        <w:rPr>
          <w:rFonts w:cs="Arial" w:eastAsiaTheme="majorEastAsia"/>
          <w:color w:val="000000" w:themeColor="text1"/>
          <w:sz w:val="22"/>
        </w:rPr>
      </w:pPr>
      <w:r w:rsidRPr="00AF3268">
        <w:rPr>
          <w:rFonts w:cs="Arial" w:eastAsiaTheme="majorEastAsia"/>
          <w:b/>
          <w:bCs/>
          <w:color w:val="000000" w:themeColor="text1"/>
          <w:sz w:val="22"/>
        </w:rPr>
        <w:t>Final payment is made after:</w:t>
      </w:r>
      <w:r w:rsidRPr="00AF3268">
        <w:rPr>
          <w:rFonts w:cs="Arial" w:eastAsiaTheme="majorEastAsia"/>
          <w:b/>
          <w:bCs/>
          <w:color w:val="000000" w:themeColor="text1"/>
          <w:sz w:val="22"/>
          <w:lang w:val="en-GB"/>
        </w:rPr>
        <w:t> </w:t>
      </w:r>
    </w:p>
    <w:p w:rsidRPr="00AF3268" w:rsidR="00301A30" w:rsidP="3CAC821D" w:rsidRDefault="2EAA4F8B" w14:paraId="0E0A43F8" w14:textId="1BD0A3C3">
      <w:pPr>
        <w:pStyle w:val="ListParagraph"/>
        <w:numPr>
          <w:ilvl w:val="0"/>
          <w:numId w:val="4"/>
        </w:numPr>
        <w:rPr>
          <w:rFonts w:cs="Arial" w:eastAsiaTheme="majorEastAsia"/>
          <w:color w:val="000000" w:themeColor="text1"/>
          <w:sz w:val="22"/>
        </w:rPr>
      </w:pPr>
      <w:r w:rsidRPr="00AF3268">
        <w:rPr>
          <w:rFonts w:cs="Arial" w:eastAsiaTheme="majorEastAsia"/>
          <w:color w:val="000000" w:themeColor="text1"/>
          <w:sz w:val="22"/>
        </w:rPr>
        <w:t>Your project is completed</w:t>
      </w:r>
      <w:r w:rsidRPr="00AF3268">
        <w:rPr>
          <w:rFonts w:cs="Arial" w:eastAsiaTheme="majorEastAsia"/>
          <w:color w:val="000000" w:themeColor="text1"/>
          <w:sz w:val="22"/>
          <w:lang w:val="en-GB"/>
        </w:rPr>
        <w:t> </w:t>
      </w:r>
    </w:p>
    <w:p w:rsidRPr="00AF3268" w:rsidR="00301A30" w:rsidP="3CAC821D" w:rsidRDefault="2EAA4F8B" w14:paraId="50215A5C" w14:textId="4918E770">
      <w:pPr>
        <w:pStyle w:val="ListParagraph"/>
        <w:numPr>
          <w:ilvl w:val="0"/>
          <w:numId w:val="3"/>
        </w:numPr>
        <w:rPr>
          <w:rFonts w:cs="Arial" w:eastAsiaTheme="majorEastAsia"/>
          <w:color w:val="000000" w:themeColor="text1"/>
          <w:sz w:val="22"/>
        </w:rPr>
      </w:pPr>
      <w:r w:rsidRPr="00AF3268">
        <w:rPr>
          <w:rFonts w:cs="Arial" w:eastAsiaTheme="majorEastAsia"/>
          <w:color w:val="000000" w:themeColor="text1"/>
          <w:sz w:val="22"/>
          <w:lang w:val="en-GB"/>
        </w:rPr>
        <w:t xml:space="preserve">You submit an </w:t>
      </w:r>
      <w:r w:rsidRPr="00AF3268">
        <w:rPr>
          <w:rFonts w:cs="Arial" w:eastAsiaTheme="majorEastAsia"/>
          <w:color w:val="000000" w:themeColor="text1"/>
          <w:sz w:val="22"/>
        </w:rPr>
        <w:t>End of Project Monitoring Report within 30 days of completion</w:t>
      </w:r>
    </w:p>
    <w:p w:rsidRPr="0033257F" w:rsidR="00301A30" w:rsidP="3CAC821D" w:rsidRDefault="2EAA4F8B" w14:paraId="1F8E3070" w14:textId="3E89D5B4">
      <w:pPr>
        <w:pStyle w:val="ListParagraph"/>
        <w:numPr>
          <w:ilvl w:val="0"/>
          <w:numId w:val="2"/>
        </w:numPr>
        <w:rPr>
          <w:rFonts w:cs="Arial" w:eastAsiaTheme="majorEastAsia"/>
          <w:color w:val="000000" w:themeColor="text1"/>
          <w:sz w:val="22"/>
        </w:rPr>
      </w:pPr>
      <w:r w:rsidRPr="00AF3268">
        <w:rPr>
          <w:rFonts w:cs="Arial" w:eastAsiaTheme="majorEastAsia"/>
          <w:color w:val="000000" w:themeColor="text1"/>
          <w:sz w:val="22"/>
        </w:rPr>
        <w:t>The report is reviewed and approved by your assessing officer. </w:t>
      </w:r>
      <w:r w:rsidRPr="00AF3268">
        <w:rPr>
          <w:rFonts w:cs="Arial" w:eastAsiaTheme="majorEastAsia"/>
          <w:color w:val="000000" w:themeColor="text1"/>
          <w:sz w:val="22"/>
          <w:lang w:val="en-GB"/>
        </w:rPr>
        <w:t> </w:t>
      </w:r>
    </w:p>
    <w:p w:rsidR="006826A1" w:rsidP="006826A1" w:rsidRDefault="006826A1" w14:paraId="36490789" w14:textId="77777777">
      <w:pPr>
        <w:pStyle w:val="ListParagraph"/>
        <w:ind w:left="0"/>
        <w:rPr>
          <w:rFonts w:cs="Arial" w:eastAsiaTheme="majorEastAsia"/>
          <w:color w:val="000000" w:themeColor="text1"/>
          <w:sz w:val="22"/>
        </w:rPr>
      </w:pPr>
    </w:p>
    <w:p w:rsidRPr="00AF3268" w:rsidR="006826A1" w:rsidP="0033257F" w:rsidRDefault="006826A1" w14:paraId="6D684ED2" w14:textId="2470B0CE">
      <w:pPr>
        <w:pStyle w:val="ListParagraph"/>
        <w:ind w:left="0"/>
        <w:rPr>
          <w:rFonts w:cs="Arial" w:eastAsiaTheme="majorEastAsia"/>
          <w:color w:val="000000" w:themeColor="text1"/>
          <w:sz w:val="22"/>
        </w:rPr>
      </w:pPr>
      <w:r w:rsidRPr="006826A1">
        <w:rPr>
          <w:rFonts w:cs="Arial" w:eastAsiaTheme="majorEastAsia"/>
          <w:color w:val="000000" w:themeColor="text1"/>
          <w:sz w:val="22"/>
        </w:rPr>
        <w:lastRenderedPageBreak/>
        <w:t xml:space="preserve">The documents above must be returned </w:t>
      </w:r>
      <w:r>
        <w:rPr>
          <w:rFonts w:cs="Arial" w:eastAsiaTheme="majorEastAsia"/>
          <w:color w:val="000000" w:themeColor="text1"/>
          <w:sz w:val="22"/>
        </w:rPr>
        <w:t xml:space="preserve">to Screen Scotland </w:t>
      </w:r>
      <w:r w:rsidRPr="006826A1">
        <w:rPr>
          <w:rFonts w:cs="Arial" w:eastAsiaTheme="majorEastAsia"/>
          <w:color w:val="000000" w:themeColor="text1"/>
          <w:sz w:val="22"/>
        </w:rPr>
        <w:t xml:space="preserve">by the date specified in our confirmation email, failing which </w:t>
      </w:r>
      <w:r w:rsidR="00015B65">
        <w:rPr>
          <w:rFonts w:cs="Arial" w:eastAsiaTheme="majorEastAsia"/>
          <w:color w:val="000000" w:themeColor="text1"/>
          <w:sz w:val="22"/>
        </w:rPr>
        <w:t>Screen Scotland</w:t>
      </w:r>
      <w:r w:rsidRPr="006826A1">
        <w:rPr>
          <w:rFonts w:cs="Arial" w:eastAsiaTheme="majorEastAsia"/>
          <w:color w:val="000000" w:themeColor="text1"/>
          <w:sz w:val="22"/>
        </w:rPr>
        <w:t xml:space="preserve"> reserves the right to withdraw the funding offer and you may have to reapply.</w:t>
      </w:r>
    </w:p>
    <w:p w:rsidR="00AF3268" w:rsidP="00AF3268" w:rsidRDefault="2EAA4F8B" w14:paraId="7822942A" w14:textId="77777777">
      <w:pPr>
        <w:pStyle w:val="Heading3"/>
        <w:rPr>
          <w:lang w:val="en-GB"/>
        </w:rPr>
      </w:pPr>
      <w:r w:rsidRPr="00AF3268">
        <w:rPr>
          <w:lang w:val="en-GB"/>
        </w:rPr>
        <w:t>Stage 5: End of Project  </w:t>
      </w:r>
    </w:p>
    <w:p w:rsidRPr="0033257F" w:rsidR="00AF3268" w:rsidP="00306B10" w:rsidRDefault="2EAA4F8B" w14:paraId="6928AEED" w14:textId="12AFAA3D">
      <w:pPr>
        <w:numPr>
          <w:ilvl w:val="0"/>
          <w:numId w:val="53"/>
        </w:numPr>
        <w:rPr>
          <w:rFonts w:eastAsiaTheme="majorEastAsia" w:cstheme="majorBidi"/>
          <w:sz w:val="28"/>
          <w:lang w:val="en-GB"/>
        </w:rPr>
      </w:pPr>
      <w:r w:rsidRPr="00AF3268">
        <w:rPr>
          <w:rFonts w:cs="Arial" w:eastAsiaTheme="majorEastAsia"/>
          <w:color w:val="000000" w:themeColor="text1"/>
          <w:sz w:val="22"/>
          <w:lang w:val="en-GB"/>
        </w:rPr>
        <w:t>At the end of your funded activity, you must complete the End of Project Monitoring Form to complete the application process and to release any final payments.  </w:t>
      </w:r>
    </w:p>
    <w:p w:rsidRPr="00AF3268" w:rsidR="00015B65" w:rsidP="0033257F" w:rsidRDefault="00015B65" w14:paraId="3B25FFFC" w14:textId="11EECB1D">
      <w:pPr>
        <w:rPr>
          <w:rFonts w:eastAsiaTheme="majorEastAsia" w:cstheme="majorBidi"/>
          <w:sz w:val="28"/>
          <w:lang w:val="en-GB"/>
        </w:rPr>
      </w:pPr>
      <w:r w:rsidRPr="0033257F">
        <w:rPr>
          <w:rFonts w:eastAsiaTheme="majorEastAsia" w:cstheme="majorBidi"/>
          <w:sz w:val="22"/>
          <w:szCs w:val="18"/>
          <w:lang w:val="en-GB"/>
        </w:rPr>
        <w:t>If you have any questions about your funding agreement, conditions or recommendations, please contact your assessing officer.</w:t>
      </w:r>
    </w:p>
    <w:p w:rsidR="00AF3268" w:rsidP="00AF3268" w:rsidRDefault="00AF3268" w14:paraId="187AE762" w14:textId="77777777">
      <w:pPr>
        <w:pStyle w:val="ListParagraph"/>
        <w:rPr>
          <w:rFonts w:cs="Arial" w:eastAsiaTheme="majorEastAsia"/>
          <w:color w:val="000000" w:themeColor="text1"/>
          <w:sz w:val="22"/>
          <w:lang w:val="en-GB"/>
        </w:rPr>
      </w:pPr>
    </w:p>
    <w:p w:rsidR="00AF3268" w:rsidP="00AF3268" w:rsidRDefault="00301A30" w14:paraId="0370D251" w14:textId="53CFD942">
      <w:pPr>
        <w:pStyle w:val="ListParagraph"/>
        <w:rPr>
          <w:rFonts w:cs="Arial" w:eastAsiaTheme="majorEastAsia"/>
          <w:color w:val="000000" w:themeColor="text1"/>
          <w:sz w:val="22"/>
        </w:rPr>
      </w:pPr>
      <w:r w:rsidRPr="005A42A3">
        <w:rPr>
          <w:rFonts w:cs="Arial"/>
        </w:rPr>
        <w:br/>
      </w:r>
    </w:p>
    <w:p w:rsidR="00306B10" w:rsidP="00AF3268" w:rsidRDefault="00306B10" w14:paraId="5B607D29" w14:textId="77777777">
      <w:pPr>
        <w:pStyle w:val="ListParagraph"/>
        <w:rPr>
          <w:rFonts w:cs="Arial" w:eastAsiaTheme="majorEastAsia"/>
          <w:color w:val="000000" w:themeColor="text1"/>
          <w:sz w:val="22"/>
        </w:rPr>
      </w:pPr>
    </w:p>
    <w:p w:rsidR="00306B10" w:rsidP="00AF3268" w:rsidRDefault="00306B10" w14:paraId="0A5A4097" w14:textId="77777777">
      <w:pPr>
        <w:pStyle w:val="ListParagraph"/>
        <w:rPr>
          <w:rFonts w:cs="Arial" w:eastAsiaTheme="majorEastAsia"/>
          <w:color w:val="000000" w:themeColor="text1"/>
          <w:sz w:val="22"/>
        </w:rPr>
      </w:pPr>
    </w:p>
    <w:p w:rsidR="00306B10" w:rsidP="00AF3268" w:rsidRDefault="00306B10" w14:paraId="0ED275DF" w14:textId="77777777">
      <w:pPr>
        <w:pStyle w:val="ListParagraph"/>
        <w:rPr>
          <w:rFonts w:cs="Arial" w:eastAsiaTheme="majorEastAsia"/>
          <w:color w:val="000000" w:themeColor="text1"/>
          <w:sz w:val="22"/>
        </w:rPr>
      </w:pPr>
    </w:p>
    <w:p w:rsidR="00306B10" w:rsidP="00AF3268" w:rsidRDefault="00306B10" w14:paraId="2477331D" w14:textId="77777777">
      <w:pPr>
        <w:pStyle w:val="ListParagraph"/>
        <w:rPr>
          <w:rFonts w:cs="Arial" w:eastAsiaTheme="majorEastAsia"/>
          <w:color w:val="000000" w:themeColor="text1"/>
          <w:sz w:val="22"/>
        </w:rPr>
      </w:pPr>
    </w:p>
    <w:p w:rsidR="00306B10" w:rsidP="00AF3268" w:rsidRDefault="00306B10" w14:paraId="6F7FF2C4" w14:textId="77777777">
      <w:pPr>
        <w:pStyle w:val="ListParagraph"/>
        <w:rPr>
          <w:rFonts w:cs="Arial" w:eastAsiaTheme="majorEastAsia"/>
          <w:color w:val="000000" w:themeColor="text1"/>
          <w:sz w:val="22"/>
        </w:rPr>
      </w:pPr>
    </w:p>
    <w:p w:rsidR="00306B10" w:rsidP="00AF3268" w:rsidRDefault="00306B10" w14:paraId="536C2482" w14:textId="77777777">
      <w:pPr>
        <w:pStyle w:val="ListParagraph"/>
        <w:rPr>
          <w:rFonts w:cs="Arial" w:eastAsiaTheme="majorEastAsia"/>
          <w:color w:val="000000" w:themeColor="text1"/>
          <w:sz w:val="22"/>
        </w:rPr>
      </w:pPr>
    </w:p>
    <w:p w:rsidR="00306B10" w:rsidP="00AF3268" w:rsidRDefault="00306B10" w14:paraId="53F5A66B" w14:textId="77777777">
      <w:pPr>
        <w:pStyle w:val="ListParagraph"/>
        <w:rPr>
          <w:rFonts w:cs="Arial" w:eastAsiaTheme="majorEastAsia"/>
          <w:color w:val="000000" w:themeColor="text1"/>
          <w:sz w:val="22"/>
        </w:rPr>
      </w:pPr>
    </w:p>
    <w:p w:rsidR="00306B10" w:rsidP="00AF3268" w:rsidRDefault="00306B10" w14:paraId="5EBC7201" w14:textId="77777777">
      <w:pPr>
        <w:pStyle w:val="ListParagraph"/>
        <w:rPr>
          <w:rFonts w:cs="Arial" w:eastAsiaTheme="majorEastAsia"/>
          <w:color w:val="000000" w:themeColor="text1"/>
          <w:sz w:val="22"/>
        </w:rPr>
      </w:pPr>
    </w:p>
    <w:p w:rsidR="00306B10" w:rsidP="00AF3268" w:rsidRDefault="00306B10" w14:paraId="2B9CEFD6" w14:textId="77777777">
      <w:pPr>
        <w:pStyle w:val="ListParagraph"/>
        <w:rPr>
          <w:rFonts w:cs="Arial" w:eastAsiaTheme="majorEastAsia"/>
          <w:color w:val="000000" w:themeColor="text1"/>
          <w:sz w:val="22"/>
        </w:rPr>
      </w:pPr>
    </w:p>
    <w:p w:rsidR="00306B10" w:rsidP="00AF3268" w:rsidRDefault="00306B10" w14:paraId="0D8EB382" w14:textId="77777777">
      <w:pPr>
        <w:pStyle w:val="ListParagraph"/>
        <w:rPr>
          <w:rFonts w:cs="Arial" w:eastAsiaTheme="majorEastAsia"/>
          <w:color w:val="000000" w:themeColor="text1"/>
          <w:sz w:val="22"/>
        </w:rPr>
      </w:pPr>
    </w:p>
    <w:p w:rsidR="00306B10" w:rsidP="00AF3268" w:rsidRDefault="00306B10" w14:paraId="141A94AC" w14:textId="77777777">
      <w:pPr>
        <w:pStyle w:val="ListParagraph"/>
        <w:rPr>
          <w:rFonts w:cs="Arial" w:eastAsiaTheme="majorEastAsia"/>
          <w:color w:val="000000" w:themeColor="text1"/>
          <w:sz w:val="22"/>
        </w:rPr>
      </w:pPr>
    </w:p>
    <w:p w:rsidR="00306B10" w:rsidP="00AF3268" w:rsidRDefault="00306B10" w14:paraId="03606B3D" w14:textId="77777777">
      <w:pPr>
        <w:pStyle w:val="ListParagraph"/>
        <w:rPr>
          <w:rFonts w:cs="Arial" w:eastAsiaTheme="majorEastAsia"/>
          <w:color w:val="000000" w:themeColor="text1"/>
          <w:sz w:val="22"/>
        </w:rPr>
      </w:pPr>
    </w:p>
    <w:p w:rsidR="00306B10" w:rsidP="00AF3268" w:rsidRDefault="00306B10" w14:paraId="0F23D97D" w14:textId="77777777">
      <w:pPr>
        <w:pStyle w:val="ListParagraph"/>
        <w:rPr>
          <w:rFonts w:cs="Arial" w:eastAsiaTheme="majorEastAsia"/>
          <w:color w:val="000000" w:themeColor="text1"/>
          <w:sz w:val="22"/>
        </w:rPr>
      </w:pPr>
    </w:p>
    <w:p w:rsidR="00306B10" w:rsidP="00AF3268" w:rsidRDefault="00306B10" w14:paraId="7BC998BA" w14:textId="77777777">
      <w:pPr>
        <w:pStyle w:val="ListParagraph"/>
        <w:rPr>
          <w:rFonts w:cs="Arial" w:eastAsiaTheme="majorEastAsia"/>
          <w:color w:val="000000" w:themeColor="text1"/>
          <w:sz w:val="22"/>
        </w:rPr>
      </w:pPr>
    </w:p>
    <w:p w:rsidR="00306B10" w:rsidP="00AF3268" w:rsidRDefault="00306B10" w14:paraId="231C6D14" w14:textId="77777777">
      <w:pPr>
        <w:pStyle w:val="ListParagraph"/>
        <w:rPr>
          <w:rFonts w:cs="Arial" w:eastAsiaTheme="majorEastAsia"/>
          <w:color w:val="000000" w:themeColor="text1"/>
          <w:sz w:val="22"/>
        </w:rPr>
      </w:pPr>
    </w:p>
    <w:p w:rsidR="00306B10" w:rsidP="00AF3268" w:rsidRDefault="00306B10" w14:paraId="370F0EEC" w14:textId="77777777">
      <w:pPr>
        <w:pStyle w:val="ListParagraph"/>
        <w:rPr>
          <w:rFonts w:cs="Arial" w:eastAsiaTheme="majorEastAsia"/>
          <w:color w:val="000000" w:themeColor="text1"/>
          <w:sz w:val="22"/>
        </w:rPr>
      </w:pPr>
    </w:p>
    <w:p w:rsidR="00306B10" w:rsidP="00AF3268" w:rsidRDefault="00306B10" w14:paraId="6E73FFFC" w14:textId="77777777">
      <w:pPr>
        <w:pStyle w:val="ListParagraph"/>
        <w:rPr>
          <w:rFonts w:cs="Arial" w:eastAsiaTheme="majorEastAsia"/>
          <w:color w:val="000000" w:themeColor="text1"/>
          <w:sz w:val="22"/>
        </w:rPr>
      </w:pPr>
    </w:p>
    <w:p w:rsidR="00306B10" w:rsidP="00AF3268" w:rsidRDefault="00306B10" w14:paraId="6ECA9434" w14:textId="77777777">
      <w:pPr>
        <w:pStyle w:val="ListParagraph"/>
        <w:rPr>
          <w:rFonts w:cs="Arial" w:eastAsiaTheme="majorEastAsia"/>
          <w:color w:val="000000" w:themeColor="text1"/>
          <w:sz w:val="22"/>
        </w:rPr>
      </w:pPr>
    </w:p>
    <w:p w:rsidR="004F5A3A" w:rsidP="00AF3268" w:rsidRDefault="004F5A3A" w14:paraId="212778F7" w14:textId="77777777">
      <w:pPr>
        <w:pStyle w:val="ListParagraph"/>
        <w:rPr>
          <w:rFonts w:cs="Arial" w:eastAsiaTheme="majorEastAsia"/>
          <w:color w:val="000000" w:themeColor="text1"/>
          <w:sz w:val="22"/>
        </w:rPr>
      </w:pPr>
    </w:p>
    <w:p w:rsidR="004F5A3A" w:rsidP="00AF3268" w:rsidRDefault="004F5A3A" w14:paraId="13D4940C" w14:textId="77777777">
      <w:pPr>
        <w:pStyle w:val="ListParagraph"/>
        <w:rPr>
          <w:rFonts w:cs="Arial" w:eastAsiaTheme="majorEastAsia"/>
          <w:color w:val="000000" w:themeColor="text1"/>
          <w:sz w:val="22"/>
        </w:rPr>
      </w:pPr>
    </w:p>
    <w:p w:rsidR="004F5A3A" w:rsidP="00AF3268" w:rsidRDefault="004F5A3A" w14:paraId="04915BC4" w14:textId="77777777">
      <w:pPr>
        <w:pStyle w:val="ListParagraph"/>
        <w:rPr>
          <w:rFonts w:cs="Arial" w:eastAsiaTheme="majorEastAsia"/>
          <w:color w:val="000000" w:themeColor="text1"/>
          <w:sz w:val="22"/>
        </w:rPr>
      </w:pPr>
    </w:p>
    <w:p w:rsidR="004F5A3A" w:rsidP="00AF3268" w:rsidRDefault="004F5A3A" w14:paraId="0567AAFF" w14:textId="77777777">
      <w:pPr>
        <w:pStyle w:val="ListParagraph"/>
        <w:rPr>
          <w:rFonts w:cs="Arial" w:eastAsiaTheme="majorEastAsia"/>
          <w:color w:val="000000" w:themeColor="text1"/>
          <w:sz w:val="22"/>
        </w:rPr>
      </w:pPr>
    </w:p>
    <w:p w:rsidR="004F5A3A" w:rsidP="00AF3268" w:rsidRDefault="004F5A3A" w14:paraId="280D47E4" w14:textId="77777777">
      <w:pPr>
        <w:pStyle w:val="ListParagraph"/>
        <w:rPr>
          <w:rFonts w:cs="Arial" w:eastAsiaTheme="majorEastAsia"/>
          <w:color w:val="000000" w:themeColor="text1"/>
          <w:sz w:val="22"/>
        </w:rPr>
      </w:pPr>
    </w:p>
    <w:p w:rsidR="004F5A3A" w:rsidP="00AF3268" w:rsidRDefault="004F5A3A" w14:paraId="2B240D67" w14:textId="77777777">
      <w:pPr>
        <w:pStyle w:val="ListParagraph"/>
        <w:rPr>
          <w:rFonts w:cs="Arial" w:eastAsiaTheme="majorEastAsia"/>
          <w:color w:val="000000" w:themeColor="text1"/>
          <w:sz w:val="22"/>
        </w:rPr>
      </w:pPr>
    </w:p>
    <w:p w:rsidR="004F5A3A" w:rsidP="00AF3268" w:rsidRDefault="004F5A3A" w14:paraId="557C8245" w14:textId="77777777">
      <w:pPr>
        <w:pStyle w:val="ListParagraph"/>
        <w:rPr>
          <w:rFonts w:cs="Arial" w:eastAsiaTheme="majorEastAsia"/>
          <w:color w:val="000000" w:themeColor="text1"/>
          <w:sz w:val="22"/>
        </w:rPr>
      </w:pPr>
    </w:p>
    <w:p w:rsidR="004F5A3A" w:rsidP="00AF3268" w:rsidRDefault="004F5A3A" w14:paraId="6F18B9B0" w14:textId="77777777">
      <w:pPr>
        <w:pStyle w:val="ListParagraph"/>
        <w:rPr>
          <w:rFonts w:cs="Arial" w:eastAsiaTheme="majorEastAsia"/>
          <w:color w:val="000000" w:themeColor="text1"/>
          <w:sz w:val="22"/>
        </w:rPr>
      </w:pPr>
    </w:p>
    <w:p w:rsidR="004F5A3A" w:rsidP="00AF3268" w:rsidRDefault="004F5A3A" w14:paraId="51C3E1A7" w14:textId="77777777">
      <w:pPr>
        <w:pStyle w:val="ListParagraph"/>
        <w:rPr>
          <w:rFonts w:cs="Arial" w:eastAsiaTheme="majorEastAsia"/>
          <w:color w:val="000000" w:themeColor="text1"/>
          <w:sz w:val="22"/>
        </w:rPr>
      </w:pPr>
    </w:p>
    <w:p w:rsidR="004F5A3A" w:rsidP="00AF3268" w:rsidRDefault="004F5A3A" w14:paraId="47F6DFC9" w14:textId="77777777">
      <w:pPr>
        <w:pStyle w:val="ListParagraph"/>
        <w:rPr>
          <w:rFonts w:cs="Arial" w:eastAsiaTheme="majorEastAsia"/>
          <w:color w:val="000000" w:themeColor="text1"/>
          <w:sz w:val="22"/>
        </w:rPr>
      </w:pPr>
    </w:p>
    <w:p w:rsidR="004F5A3A" w:rsidP="00AF3268" w:rsidRDefault="004F5A3A" w14:paraId="4EE7EF82" w14:textId="77777777">
      <w:pPr>
        <w:pStyle w:val="ListParagraph"/>
        <w:rPr>
          <w:rFonts w:cs="Arial" w:eastAsiaTheme="majorEastAsia"/>
          <w:color w:val="000000" w:themeColor="text1"/>
          <w:sz w:val="22"/>
        </w:rPr>
      </w:pPr>
    </w:p>
    <w:p w:rsidRPr="005A42A3" w:rsidR="00301A30" w:rsidP="3CAC821D" w:rsidRDefault="00301A30" w14:paraId="45328C62" w14:textId="31E9DFE3">
      <w:pPr>
        <w:rPr>
          <w:rFonts w:cs="Arial"/>
          <w:sz w:val="22"/>
        </w:rPr>
      </w:pPr>
    </w:p>
    <w:p w:rsidRPr="005A42A3" w:rsidR="00301A30" w:rsidP="00301A30" w:rsidRDefault="00306B10" w14:paraId="1057B3F9" w14:textId="452AF23D">
      <w:pPr>
        <w:rPr>
          <w:rFonts w:cs="Arial"/>
          <w:sz w:val="22"/>
          <w:lang w:val="en-GB"/>
        </w:rPr>
      </w:pPr>
      <w:bookmarkStart w:name="_Toc235691300" w:id="24"/>
      <w:r w:rsidRPr="00306B10">
        <w:rPr>
          <w:rStyle w:val="Heading1Char"/>
          <w:lang w:val="en-GB"/>
        </w:rPr>
        <w:lastRenderedPageBreak/>
        <w:t xml:space="preserve">Appendix 1: </w:t>
      </w:r>
      <w:r w:rsidRPr="00306B10" w:rsidR="00301A30">
        <w:rPr>
          <w:rStyle w:val="Heading1Char"/>
          <w:lang w:val="en-GB"/>
        </w:rPr>
        <w:t>Eligibility Checklist for Applicant</w:t>
      </w:r>
      <w:r w:rsidRPr="00306B10">
        <w:rPr>
          <w:rStyle w:val="Heading1Char"/>
          <w:lang w:val="en-GB"/>
        </w:rPr>
        <w:t>s</w:t>
      </w:r>
      <w:bookmarkEnd w:id="24"/>
      <w:r w:rsidRPr="005A42A3" w:rsidR="00301A30">
        <w:rPr>
          <w:rFonts w:cs="Arial"/>
          <w:sz w:val="22"/>
          <w:lang w:val="en-GB"/>
        </w:rPr>
        <w:br/>
      </w:r>
      <w:r w:rsidRPr="005A42A3" w:rsidR="00301A30">
        <w:rPr>
          <w:rFonts w:cs="Arial"/>
          <w:sz w:val="22"/>
        </w:rPr>
        <w:t>Before submitting your application, please ensure that it meets the criteria for the Screen Education Fund. </w:t>
      </w:r>
      <w:r w:rsidRPr="005A42A3" w:rsidR="00301A30">
        <w:rPr>
          <w:rFonts w:cs="Arial"/>
          <w:sz w:val="22"/>
          <w:lang w:val="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065"/>
        <w:gridCol w:w="1920"/>
      </w:tblGrid>
      <w:tr w:rsidRPr="005A42A3" w:rsidR="00301A30" w14:paraId="2DCB4C42"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5D7D5B" w14:paraId="0F9FFF79" w14:textId="634A8F5F">
            <w:pPr>
              <w:rPr>
                <w:rFonts w:cs="Arial"/>
                <w:sz w:val="22"/>
                <w:lang w:val="en-GB"/>
              </w:rPr>
            </w:pPr>
            <w:r w:rsidRPr="005A42A3">
              <w:rPr>
                <w:rFonts w:cs="Arial"/>
                <w:b/>
                <w:bCs/>
                <w:sz w:val="22"/>
              </w:rPr>
              <w:t xml:space="preserve">Eligibility </w:t>
            </w:r>
            <w:r>
              <w:rPr>
                <w:rFonts w:cs="Arial"/>
                <w:b/>
                <w:bCs/>
                <w:sz w:val="22"/>
              </w:rPr>
              <w:t>C</w:t>
            </w:r>
            <w:r w:rsidRPr="005A42A3">
              <w:rPr>
                <w:rFonts w:cs="Arial"/>
                <w:b/>
                <w:bCs/>
                <w:sz w:val="22"/>
              </w:rPr>
              <w:t>riteria</w:t>
            </w:r>
            <w:r w:rsidRPr="005A42A3" w:rsidR="00301A30">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5D7D5B" w14:paraId="08187849" w14:textId="5AB585C6">
            <w:pPr>
              <w:rPr>
                <w:rFonts w:cs="Arial"/>
                <w:sz w:val="22"/>
                <w:lang w:val="en-GB"/>
              </w:rPr>
            </w:pPr>
            <w:r w:rsidRPr="005A42A3">
              <w:rPr>
                <w:rFonts w:cs="Arial"/>
                <w:b/>
                <w:bCs/>
                <w:sz w:val="22"/>
              </w:rPr>
              <w:t>Criteria met</w:t>
            </w:r>
            <w:r w:rsidRPr="005A42A3" w:rsidR="00301A30">
              <w:rPr>
                <w:rFonts w:cs="Arial"/>
                <w:sz w:val="22"/>
                <w:lang w:val="en-GB"/>
              </w:rPr>
              <w:t> </w:t>
            </w:r>
          </w:p>
        </w:tc>
      </w:tr>
      <w:tr w:rsidRPr="005A42A3" w:rsidR="00301A30" w14:paraId="34E19BBB"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6B393B3E" w14:textId="77777777">
            <w:pPr>
              <w:rPr>
                <w:rFonts w:cs="Arial"/>
                <w:sz w:val="22"/>
                <w:lang w:val="en-GB"/>
              </w:rPr>
            </w:pPr>
            <w:r w:rsidRPr="005A42A3">
              <w:rPr>
                <w:rFonts w:cs="Arial"/>
                <w:sz w:val="22"/>
              </w:rPr>
              <w:t>Film and Screen Education is clearly outlined as the primary activity of the application.</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0DA2AD5E" w14:textId="77777777">
            <w:pPr>
              <w:rPr>
                <w:rFonts w:cs="Arial"/>
                <w:sz w:val="22"/>
                <w:lang w:val="en-GB"/>
              </w:rPr>
            </w:pPr>
            <w:r w:rsidRPr="005A42A3">
              <w:rPr>
                <w:rFonts w:cs="Arial"/>
                <w:sz w:val="22"/>
                <w:lang w:val="en-GB"/>
              </w:rPr>
              <w:t> </w:t>
            </w:r>
          </w:p>
        </w:tc>
      </w:tr>
      <w:tr w:rsidRPr="005A42A3" w:rsidR="00301A30" w14:paraId="00159613"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E2031B2" w14:textId="6E457DF0">
            <w:pPr>
              <w:rPr>
                <w:rFonts w:cs="Arial"/>
                <w:sz w:val="22"/>
                <w:lang w:val="en-GB"/>
              </w:rPr>
            </w:pPr>
            <w:r w:rsidRPr="005A42A3">
              <w:rPr>
                <w:rFonts w:cs="Arial"/>
                <w:sz w:val="22"/>
              </w:rPr>
              <w:t>Project start date is a minimum of </w:t>
            </w:r>
            <w:r w:rsidR="00015B65">
              <w:rPr>
                <w:rFonts w:cs="Arial"/>
                <w:sz w:val="22"/>
              </w:rPr>
              <w:t>8</w:t>
            </w:r>
            <w:r w:rsidRPr="005A42A3">
              <w:rPr>
                <w:rFonts w:cs="Arial"/>
                <w:sz w:val="22"/>
              </w:rPr>
              <w:t xml:space="preserve"> weeks from the date of submission of application.</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41F4E8F" w14:textId="77777777">
            <w:pPr>
              <w:rPr>
                <w:rFonts w:cs="Arial"/>
                <w:sz w:val="22"/>
                <w:lang w:val="en-GB"/>
              </w:rPr>
            </w:pPr>
            <w:r w:rsidRPr="005A42A3">
              <w:rPr>
                <w:rFonts w:cs="Arial"/>
                <w:sz w:val="22"/>
                <w:lang w:val="en-GB"/>
              </w:rPr>
              <w:t> </w:t>
            </w:r>
          </w:p>
        </w:tc>
      </w:tr>
      <w:tr w:rsidRPr="005A42A3" w:rsidR="00301A30" w14:paraId="6BA8E94C"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72B0D60" w14:textId="4C27DE89">
            <w:pPr>
              <w:rPr>
                <w:rFonts w:cs="Arial"/>
                <w:sz w:val="22"/>
                <w:lang w:val="en-GB"/>
              </w:rPr>
            </w:pPr>
            <w:r w:rsidRPr="005A42A3">
              <w:rPr>
                <w:rFonts w:cs="Arial"/>
                <w:sz w:val="22"/>
              </w:rPr>
              <w:t>The application is for work to be delivered in Scotland, and the delivery team </w:t>
            </w:r>
            <w:r w:rsidRPr="4ED40FC7" w:rsidR="6F78ADFB">
              <w:rPr>
                <w:rFonts w:cs="Arial"/>
                <w:sz w:val="22"/>
              </w:rPr>
              <w:t>is</w:t>
            </w:r>
            <w:r w:rsidRPr="005A42A3">
              <w:rPr>
                <w:rFonts w:cs="Arial"/>
                <w:sz w:val="22"/>
              </w:rPr>
              <w:t>based in Scotland.</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29ACF7BD" w14:textId="77777777">
            <w:pPr>
              <w:rPr>
                <w:rFonts w:cs="Arial"/>
                <w:sz w:val="22"/>
                <w:lang w:val="en-GB"/>
              </w:rPr>
            </w:pPr>
            <w:r w:rsidRPr="005A42A3">
              <w:rPr>
                <w:rFonts w:cs="Arial"/>
                <w:sz w:val="22"/>
                <w:lang w:val="en-GB"/>
              </w:rPr>
              <w:t> </w:t>
            </w:r>
          </w:p>
        </w:tc>
      </w:tr>
      <w:tr w:rsidRPr="005A42A3" w:rsidR="00301A30" w14:paraId="030305B6"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A0AE811" w14:textId="7F9E8C09">
            <w:pPr>
              <w:rPr>
                <w:rFonts w:cs="Arial"/>
                <w:sz w:val="22"/>
                <w:lang w:val="en-GB"/>
              </w:rPr>
            </w:pPr>
            <w:r w:rsidRPr="005A42A3">
              <w:rPr>
                <w:rFonts w:cs="Arial"/>
                <w:sz w:val="22"/>
              </w:rPr>
              <w:t>Application demonstrates the knowledge, skills, and experience of the delivery team through inclusion of information within the application form and </w:t>
            </w:r>
            <w:r w:rsidRPr="005A42A3" w:rsidR="005D7D5B">
              <w:rPr>
                <w:rFonts w:cs="Arial"/>
                <w:sz w:val="22"/>
              </w:rPr>
              <w:t>CVs</w:t>
            </w:r>
            <w:r w:rsidRPr="005A42A3">
              <w:rPr>
                <w:rFonts w:cs="Arial"/>
                <w:sz w:val="22"/>
              </w:rPr>
              <w:t> provided.</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F75BDE7" w14:textId="77777777">
            <w:pPr>
              <w:rPr>
                <w:rFonts w:cs="Arial"/>
                <w:sz w:val="22"/>
                <w:lang w:val="en-GB"/>
              </w:rPr>
            </w:pPr>
            <w:r w:rsidRPr="005A42A3">
              <w:rPr>
                <w:rFonts w:cs="Arial"/>
                <w:sz w:val="22"/>
                <w:lang w:val="en-GB"/>
              </w:rPr>
              <w:t> </w:t>
            </w:r>
          </w:p>
        </w:tc>
      </w:tr>
      <w:tr w:rsidRPr="005A42A3" w:rsidR="00301A30" w14:paraId="481D6D31"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25FED2D6" w14:textId="77777777">
            <w:pPr>
              <w:rPr>
                <w:rFonts w:cs="Arial"/>
                <w:sz w:val="22"/>
                <w:lang w:val="en-GB"/>
              </w:rPr>
            </w:pPr>
            <w:r w:rsidRPr="005A42A3">
              <w:rPr>
                <w:rFonts w:cs="Arial"/>
                <w:sz w:val="22"/>
              </w:rPr>
              <w:t>Applicants must have confirmed they have read and understood the application guidance.</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3BEB2CAB" w14:textId="77777777">
            <w:pPr>
              <w:rPr>
                <w:rFonts w:cs="Arial"/>
                <w:sz w:val="22"/>
                <w:lang w:val="en-GB"/>
              </w:rPr>
            </w:pPr>
            <w:r w:rsidRPr="005A42A3">
              <w:rPr>
                <w:rFonts w:cs="Arial"/>
                <w:sz w:val="22"/>
                <w:lang w:val="en-GB"/>
              </w:rPr>
              <w:t> </w:t>
            </w:r>
          </w:p>
        </w:tc>
      </w:tr>
      <w:tr w:rsidRPr="005A42A3" w:rsidR="00301A30" w14:paraId="02CA11AF"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2BF2DF2C" w14:textId="510C22D5">
            <w:pPr>
              <w:rPr>
                <w:rFonts w:cs="Arial"/>
                <w:sz w:val="22"/>
                <w:lang w:val="en-GB"/>
              </w:rPr>
            </w:pPr>
            <w:r w:rsidRPr="005A42A3">
              <w:rPr>
                <w:rFonts w:cs="Arial"/>
                <w:sz w:val="22"/>
              </w:rPr>
              <w:t xml:space="preserve">Applicants must confirm </w:t>
            </w:r>
            <w:r w:rsidR="00015B65">
              <w:rPr>
                <w:rFonts w:cs="Arial"/>
                <w:sz w:val="22"/>
              </w:rPr>
              <w:t>if they object to</w:t>
            </w:r>
            <w:r w:rsidRPr="005A42A3">
              <w:rPr>
                <w:rFonts w:cs="Arial"/>
                <w:sz w:val="22"/>
              </w:rPr>
              <w:t xml:space="preserve"> receiving National Lottery </w:t>
            </w:r>
            <w:r w:rsidR="00015B65">
              <w:rPr>
                <w:rFonts w:cs="Arial"/>
                <w:sz w:val="22"/>
              </w:rPr>
              <w:t>F</w:t>
            </w:r>
            <w:r w:rsidRPr="005A42A3">
              <w:rPr>
                <w:rFonts w:cs="Arial"/>
                <w:sz w:val="22"/>
              </w:rPr>
              <w:t>unding on religious and/or moral grounds. </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F6863D1" w14:textId="77777777">
            <w:pPr>
              <w:rPr>
                <w:rFonts w:cs="Arial"/>
                <w:sz w:val="22"/>
                <w:lang w:val="en-GB"/>
              </w:rPr>
            </w:pPr>
            <w:r w:rsidRPr="005A42A3">
              <w:rPr>
                <w:rFonts w:cs="Arial"/>
                <w:sz w:val="22"/>
                <w:lang w:val="en-GB"/>
              </w:rPr>
              <w:t> </w:t>
            </w:r>
          </w:p>
        </w:tc>
      </w:tr>
      <w:tr w:rsidRPr="005A42A3" w:rsidR="00301A30" w14:paraId="36DDB234"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D15285D" w14:textId="77777777">
            <w:pPr>
              <w:rPr>
                <w:rFonts w:cs="Arial"/>
                <w:sz w:val="22"/>
                <w:lang w:val="en-GB"/>
              </w:rPr>
            </w:pPr>
            <w:r w:rsidRPr="005A42A3">
              <w:rPr>
                <w:rFonts w:cs="Arial"/>
                <w:sz w:val="22"/>
              </w:rPr>
              <w:t>Applicants must have a UK bank account.</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FBA3DB2" w14:textId="77777777">
            <w:pPr>
              <w:rPr>
                <w:rFonts w:cs="Arial"/>
                <w:sz w:val="22"/>
                <w:lang w:val="en-GB"/>
              </w:rPr>
            </w:pPr>
            <w:r w:rsidRPr="005A42A3">
              <w:rPr>
                <w:rFonts w:cs="Arial"/>
                <w:sz w:val="22"/>
                <w:lang w:val="en-GB"/>
              </w:rPr>
              <w:t> </w:t>
            </w:r>
          </w:p>
        </w:tc>
      </w:tr>
      <w:tr w:rsidRPr="005A42A3" w:rsidR="00301A30" w14:paraId="43ACB87F"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5D7D5B" w14:paraId="720A34E0" w14:textId="781303BD">
            <w:pPr>
              <w:rPr>
                <w:rFonts w:cs="Arial"/>
                <w:sz w:val="22"/>
                <w:lang w:val="en-GB"/>
              </w:rPr>
            </w:pPr>
            <w:r w:rsidRPr="005A42A3">
              <w:rPr>
                <w:rFonts w:cs="Arial"/>
                <w:sz w:val="22"/>
              </w:rPr>
              <w:t>Applicants are</w:t>
            </w:r>
            <w:r w:rsidRPr="005A42A3" w:rsidR="00301A30">
              <w:rPr>
                <w:rFonts w:cs="Arial"/>
                <w:sz w:val="22"/>
              </w:rPr>
              <w:t xml:space="preserve"> not in administration, bankrupt or insolvent or in the process of becoming so. </w:t>
            </w:r>
            <w:r w:rsidRPr="005A42A3" w:rsidR="00301A30">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0C9B7A3A" w14:textId="77777777">
            <w:pPr>
              <w:rPr>
                <w:rFonts w:cs="Arial"/>
                <w:sz w:val="22"/>
                <w:lang w:val="en-GB"/>
              </w:rPr>
            </w:pPr>
            <w:r w:rsidRPr="005A42A3">
              <w:rPr>
                <w:rFonts w:cs="Arial"/>
                <w:sz w:val="22"/>
                <w:lang w:val="en-GB"/>
              </w:rPr>
              <w:t> </w:t>
            </w:r>
          </w:p>
        </w:tc>
      </w:tr>
      <w:tr w:rsidRPr="005A42A3" w:rsidR="00301A30" w14:paraId="724E519B"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42EA72B" w14:textId="423537C9">
            <w:pPr>
              <w:rPr>
                <w:rFonts w:cs="Arial"/>
                <w:sz w:val="22"/>
                <w:lang w:val="en-GB"/>
              </w:rPr>
            </w:pPr>
            <w:r w:rsidRPr="005A42A3">
              <w:rPr>
                <w:rFonts w:cs="Arial"/>
                <w:sz w:val="22"/>
              </w:rPr>
              <w:t>Applicants must not be in receipt of Multi</w:t>
            </w:r>
            <w:r w:rsidR="00015B65">
              <w:rPr>
                <w:rFonts w:cs="Arial"/>
                <w:sz w:val="22"/>
              </w:rPr>
              <w:t>-</w:t>
            </w:r>
            <w:r w:rsidRPr="005A42A3">
              <w:rPr>
                <w:rFonts w:cs="Arial"/>
                <w:sz w:val="22"/>
              </w:rPr>
              <w:t>Year </w:t>
            </w:r>
            <w:r w:rsidRPr="005A42A3" w:rsidR="005D7D5B">
              <w:rPr>
                <w:rFonts w:cs="Arial"/>
                <w:sz w:val="22"/>
              </w:rPr>
              <w:t>Funding unless</w:t>
            </w:r>
            <w:r w:rsidRPr="005A42A3">
              <w:rPr>
                <w:rFonts w:cs="Arial"/>
                <w:sz w:val="22"/>
              </w:rPr>
              <w:t> activity is demonstrably separate to their MYF activity and has a national reach. </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CCFFDF5" w14:textId="77777777">
            <w:pPr>
              <w:rPr>
                <w:rFonts w:cs="Arial"/>
                <w:sz w:val="22"/>
                <w:lang w:val="en-GB"/>
              </w:rPr>
            </w:pPr>
            <w:r w:rsidRPr="005A42A3">
              <w:rPr>
                <w:rFonts w:cs="Arial"/>
                <w:sz w:val="22"/>
                <w:lang w:val="en-GB"/>
              </w:rPr>
              <w:t> </w:t>
            </w:r>
          </w:p>
        </w:tc>
      </w:tr>
      <w:tr w:rsidRPr="005A42A3" w:rsidR="00301A30" w14:paraId="02DCFFCF"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19D8A97" w14:textId="77777777">
            <w:pPr>
              <w:rPr>
                <w:rFonts w:cs="Arial"/>
                <w:sz w:val="22"/>
                <w:lang w:val="en-GB"/>
              </w:rPr>
            </w:pPr>
            <w:r w:rsidRPr="005A42A3">
              <w:rPr>
                <w:rFonts w:cs="Arial"/>
                <w:sz w:val="22"/>
              </w:rPr>
              <w:t>Application includes a detailed budget breakdown on a separate Excel or Numbers (mac) spreadsheet.</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3DA9041" w14:textId="77777777">
            <w:pPr>
              <w:rPr>
                <w:rFonts w:cs="Arial"/>
                <w:sz w:val="22"/>
                <w:lang w:val="en-GB"/>
              </w:rPr>
            </w:pPr>
            <w:r w:rsidRPr="005A42A3">
              <w:rPr>
                <w:rFonts w:cs="Arial"/>
                <w:sz w:val="22"/>
                <w:lang w:val="en-GB"/>
              </w:rPr>
              <w:t> </w:t>
            </w:r>
          </w:p>
        </w:tc>
      </w:tr>
      <w:tr w:rsidRPr="005A42A3" w:rsidR="00301A30" w14:paraId="5DCE49D7"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734E54C7" w14:textId="46E39154">
            <w:pPr>
              <w:rPr>
                <w:rFonts w:cs="Arial"/>
                <w:sz w:val="22"/>
                <w:lang w:val="en-GB"/>
              </w:rPr>
            </w:pPr>
            <w:r w:rsidRPr="005A42A3">
              <w:rPr>
                <w:rFonts w:cs="Arial"/>
                <w:sz w:val="22"/>
              </w:rPr>
              <w:t>Application is not for equipment</w:t>
            </w:r>
            <w:r w:rsidR="00015B65">
              <w:rPr>
                <w:rFonts w:cs="Arial"/>
                <w:sz w:val="22"/>
              </w:rPr>
              <w:t>.</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F17596C" w14:textId="77777777">
            <w:pPr>
              <w:rPr>
                <w:rFonts w:cs="Arial"/>
                <w:sz w:val="22"/>
                <w:lang w:val="en-GB"/>
              </w:rPr>
            </w:pPr>
            <w:r w:rsidRPr="005A42A3">
              <w:rPr>
                <w:rFonts w:cs="Arial"/>
                <w:sz w:val="22"/>
                <w:lang w:val="en-GB"/>
              </w:rPr>
              <w:t> </w:t>
            </w:r>
          </w:p>
        </w:tc>
      </w:tr>
      <w:tr w:rsidRPr="005A42A3" w:rsidR="00301A30" w14:paraId="57E05339"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4DF3B37E" w14:textId="55493857">
            <w:pPr>
              <w:rPr>
                <w:rFonts w:cs="Arial"/>
                <w:sz w:val="22"/>
                <w:lang w:val="en-GB"/>
              </w:rPr>
            </w:pPr>
            <w:r w:rsidRPr="005A42A3">
              <w:rPr>
                <w:rFonts w:cs="Arial"/>
                <w:sz w:val="22"/>
              </w:rPr>
              <w:t>Application is not for film licensing</w:t>
            </w:r>
            <w:r w:rsidR="00015B65">
              <w:rPr>
                <w:rFonts w:cs="Arial"/>
                <w:sz w:val="22"/>
              </w:rPr>
              <w:t>.</w:t>
            </w:r>
            <w:r w:rsidRPr="005A42A3">
              <w:rPr>
                <w:rFonts w:cs="Arial"/>
                <w:sz w:val="22"/>
                <w:lang w:val="en-GB"/>
              </w:rPr>
              <w:t> </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1939C251" w14:textId="77777777">
            <w:pPr>
              <w:rPr>
                <w:rFonts w:cs="Arial"/>
                <w:sz w:val="22"/>
                <w:lang w:val="en-GB"/>
              </w:rPr>
            </w:pPr>
            <w:r w:rsidRPr="005A42A3">
              <w:rPr>
                <w:rFonts w:cs="Arial"/>
                <w:sz w:val="22"/>
                <w:lang w:val="en-GB"/>
              </w:rPr>
              <w:t> </w:t>
            </w:r>
          </w:p>
        </w:tc>
      </w:tr>
      <w:tr w:rsidRPr="005A42A3" w:rsidR="00301A30" w14:paraId="3565FE66"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3E59B94" w14:textId="07399073">
            <w:pPr>
              <w:rPr>
                <w:rFonts w:cs="Arial"/>
                <w:sz w:val="22"/>
                <w:lang w:val="en-GB"/>
              </w:rPr>
            </w:pPr>
            <w:r w:rsidRPr="005A42A3">
              <w:rPr>
                <w:rFonts w:cs="Arial"/>
                <w:sz w:val="22"/>
              </w:rPr>
              <w:t xml:space="preserve">Application includes Equalities, Diversity and Inclusion or Equal Opportunities </w:t>
            </w:r>
            <w:r w:rsidR="00015B65">
              <w:rPr>
                <w:rFonts w:cs="Arial"/>
                <w:sz w:val="22"/>
              </w:rPr>
              <w:t>P</w:t>
            </w:r>
            <w:r w:rsidRPr="005A42A3">
              <w:rPr>
                <w:rFonts w:cs="Arial"/>
                <w:sz w:val="22"/>
              </w:rPr>
              <w:t xml:space="preserve">olicy or </w:t>
            </w:r>
            <w:r w:rsidR="00015B65">
              <w:rPr>
                <w:rFonts w:cs="Arial"/>
                <w:sz w:val="22"/>
              </w:rPr>
              <w:t>S</w:t>
            </w:r>
            <w:r w:rsidRPr="005A42A3">
              <w:rPr>
                <w:rFonts w:cs="Arial"/>
                <w:sz w:val="22"/>
              </w:rPr>
              <w:t>tatement</w:t>
            </w:r>
            <w:r w:rsidR="00015B65">
              <w:rPr>
                <w:rFonts w:cs="Arial"/>
                <w:sz w:val="22"/>
              </w:rPr>
              <w:t>.</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2A8E6FDB" w14:textId="77777777">
            <w:pPr>
              <w:rPr>
                <w:rFonts w:cs="Arial"/>
                <w:sz w:val="22"/>
                <w:lang w:val="en-GB"/>
              </w:rPr>
            </w:pPr>
            <w:r w:rsidRPr="005A42A3">
              <w:rPr>
                <w:rFonts w:cs="Arial"/>
                <w:sz w:val="22"/>
                <w:lang w:val="en-GB"/>
              </w:rPr>
              <w:t> </w:t>
            </w:r>
          </w:p>
        </w:tc>
      </w:tr>
      <w:tr w:rsidRPr="005A42A3" w:rsidR="00301A30" w14:paraId="05FCE399"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24DD60BA" w14:textId="1CF47586">
            <w:pPr>
              <w:rPr>
                <w:rFonts w:cs="Arial"/>
                <w:sz w:val="22"/>
                <w:lang w:val="en-GB"/>
              </w:rPr>
            </w:pPr>
            <w:r w:rsidRPr="005A42A3">
              <w:rPr>
                <w:rFonts w:cs="Arial"/>
                <w:sz w:val="22"/>
              </w:rPr>
              <w:t xml:space="preserve">Application includes Environmental Sustainability </w:t>
            </w:r>
            <w:r w:rsidR="00015B65">
              <w:rPr>
                <w:rFonts w:cs="Arial"/>
                <w:sz w:val="22"/>
              </w:rPr>
              <w:t>P</w:t>
            </w:r>
            <w:r w:rsidRPr="005A42A3">
              <w:rPr>
                <w:rFonts w:cs="Arial"/>
                <w:sz w:val="22"/>
              </w:rPr>
              <w:t xml:space="preserve">olicy or </w:t>
            </w:r>
            <w:r w:rsidR="00015B65">
              <w:rPr>
                <w:rFonts w:cs="Arial"/>
                <w:sz w:val="22"/>
              </w:rPr>
              <w:t>S</w:t>
            </w:r>
            <w:r w:rsidRPr="005A42A3">
              <w:rPr>
                <w:rFonts w:cs="Arial"/>
                <w:sz w:val="22"/>
              </w:rPr>
              <w:t>tatement</w:t>
            </w:r>
            <w:r w:rsidR="00015B65">
              <w:rPr>
                <w:rFonts w:cs="Arial"/>
                <w:sz w:val="22"/>
              </w:rPr>
              <w:t>.</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BD498F5" w14:textId="77777777">
            <w:pPr>
              <w:rPr>
                <w:rFonts w:cs="Arial"/>
                <w:sz w:val="22"/>
                <w:lang w:val="en-GB"/>
              </w:rPr>
            </w:pPr>
            <w:r w:rsidRPr="005A42A3">
              <w:rPr>
                <w:rFonts w:cs="Arial"/>
                <w:sz w:val="22"/>
                <w:lang w:val="en-GB"/>
              </w:rPr>
              <w:t> </w:t>
            </w:r>
          </w:p>
        </w:tc>
      </w:tr>
      <w:tr w:rsidRPr="005A42A3" w:rsidR="00301A30" w14:paraId="3479C035" w14:textId="77777777">
        <w:trPr>
          <w:trHeight w:val="285"/>
        </w:trPr>
        <w:tc>
          <w:tcPr>
            <w:tcW w:w="7065"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51B409F8" w14:textId="52EDE096">
            <w:pPr>
              <w:rPr>
                <w:rFonts w:cs="Arial"/>
                <w:sz w:val="22"/>
                <w:lang w:val="en-GB"/>
              </w:rPr>
            </w:pPr>
            <w:r w:rsidRPr="005A42A3">
              <w:rPr>
                <w:rFonts w:cs="Arial"/>
                <w:sz w:val="22"/>
              </w:rPr>
              <w:t>Application includes clear Safeguarding policy or proof of training and/or PVG membership</w:t>
            </w:r>
            <w:r w:rsidR="00015B65">
              <w:rPr>
                <w:rFonts w:cs="Arial"/>
                <w:sz w:val="22"/>
              </w:rPr>
              <w:t>.</w:t>
            </w:r>
          </w:p>
        </w:tc>
        <w:tc>
          <w:tcPr>
            <w:tcW w:w="1920" w:type="dxa"/>
            <w:tcBorders>
              <w:top w:val="single" w:color="auto" w:sz="6" w:space="0"/>
              <w:left w:val="single" w:color="auto" w:sz="6" w:space="0"/>
              <w:bottom w:val="single" w:color="auto" w:sz="6" w:space="0"/>
              <w:right w:val="single" w:color="auto" w:sz="6" w:space="0"/>
            </w:tcBorders>
            <w:hideMark/>
          </w:tcPr>
          <w:p w:rsidRPr="005A42A3" w:rsidR="00301A30" w:rsidP="00301A30" w:rsidRDefault="00301A30" w14:paraId="02EF6170" w14:textId="77777777">
            <w:pPr>
              <w:rPr>
                <w:rFonts w:cs="Arial"/>
                <w:sz w:val="22"/>
                <w:lang w:val="en-GB"/>
              </w:rPr>
            </w:pPr>
            <w:r w:rsidRPr="005A42A3">
              <w:rPr>
                <w:rFonts w:cs="Arial"/>
                <w:sz w:val="22"/>
                <w:lang w:val="en-GB"/>
              </w:rPr>
              <w:t> </w:t>
            </w:r>
          </w:p>
        </w:tc>
      </w:tr>
    </w:tbl>
    <w:p w:rsidR="00301A30" w:rsidRDefault="00301A30" w14:paraId="23F957CE" w14:textId="77777777">
      <w:pPr>
        <w:rPr>
          <w:rFonts w:cs="Arial"/>
          <w:sz w:val="22"/>
        </w:rPr>
      </w:pPr>
    </w:p>
    <w:p w:rsidR="004B691C" w:rsidRDefault="004B691C" w14:paraId="49516A22" w14:textId="77777777">
      <w:pPr>
        <w:rPr>
          <w:rFonts w:cs="Arial"/>
          <w:sz w:val="22"/>
        </w:rPr>
      </w:pPr>
    </w:p>
    <w:p w:rsidR="004B691C" w:rsidRDefault="004B691C" w14:paraId="314B6835" w14:textId="77777777">
      <w:pPr>
        <w:rPr>
          <w:rFonts w:cs="Arial"/>
          <w:sz w:val="22"/>
        </w:rPr>
      </w:pPr>
    </w:p>
    <w:p w:rsidRPr="00306B10" w:rsidR="004B691C" w:rsidP="00306B10" w:rsidRDefault="004B691C" w14:paraId="49AE2F5E" w14:textId="45FB026A">
      <w:pPr>
        <w:pStyle w:val="Heading1"/>
      </w:pPr>
      <w:bookmarkStart w:name="_Toc235522889" w:id="25"/>
      <w:bookmarkStart w:name="_Toc235691301" w:id="26"/>
      <w:r w:rsidRPr="00306B10">
        <w:lastRenderedPageBreak/>
        <w:t xml:space="preserve">Appendix </w:t>
      </w:r>
      <w:r w:rsidRPr="00306B10" w:rsidR="00306B10">
        <w:t>2</w:t>
      </w:r>
      <w:r w:rsidRPr="00306B10">
        <w:t>: Legal and Compliance Requirements</w:t>
      </w:r>
      <w:bookmarkEnd w:id="25"/>
      <w:bookmarkEnd w:id="26"/>
    </w:p>
    <w:p w:rsidRPr="008F3C55" w:rsidR="004B691C" w:rsidP="004B691C" w:rsidRDefault="004B691C" w14:paraId="3A5C04C9" w14:textId="77777777">
      <w:pPr>
        <w:pStyle w:val="Heading3"/>
      </w:pPr>
      <w:r w:rsidRPr="008F3C55">
        <w:t>Terms and Conditions</w:t>
      </w:r>
    </w:p>
    <w:p w:rsidRPr="00306B10" w:rsidR="004B691C" w:rsidP="004B691C" w:rsidRDefault="004B691C" w14:paraId="7730727A" w14:textId="77777777">
      <w:pPr>
        <w:rPr>
          <w:rFonts w:cs="Arial"/>
          <w:sz w:val="22"/>
        </w:rPr>
      </w:pPr>
      <w:r w:rsidRPr="00306B10">
        <w:rPr>
          <w:rFonts w:cs="Arial"/>
          <w:sz w:val="22"/>
        </w:rPr>
        <w:t>For the full Terms and Conditions of Creative Scotland funding, </w:t>
      </w:r>
      <w:hyperlink w:tgtFrame="_blank" w:history="1" r:id="rId29">
        <w:r w:rsidRPr="00306B10">
          <w:rPr>
            <w:rStyle w:val="Hyperlink"/>
            <w:rFonts w:cs="Arial"/>
            <w:sz w:val="22"/>
          </w:rPr>
          <w:t>please visit our website</w:t>
        </w:r>
      </w:hyperlink>
      <w:r w:rsidRPr="00306B10">
        <w:rPr>
          <w:rFonts w:cs="Arial"/>
          <w:sz w:val="22"/>
        </w:rPr>
        <w:t>.    </w:t>
      </w:r>
    </w:p>
    <w:p w:rsidRPr="008F3C55" w:rsidR="004B691C" w:rsidP="004B691C" w:rsidRDefault="004B691C" w14:paraId="18A49BE6" w14:textId="77777777">
      <w:pPr>
        <w:pStyle w:val="Heading3"/>
      </w:pPr>
      <w:r w:rsidRPr="008F3C55">
        <w:t>Subsidy Control</w:t>
      </w:r>
    </w:p>
    <w:p w:rsidRPr="00306B10" w:rsidR="004B691C" w:rsidP="004B691C" w:rsidRDefault="004B691C" w14:paraId="7DFD777B" w14:textId="77777777">
      <w:pPr>
        <w:rPr>
          <w:rFonts w:cs="Arial"/>
          <w:sz w:val="22"/>
        </w:rPr>
      </w:pPr>
      <w:r w:rsidRPr="00306B10">
        <w:rPr>
          <w:rFonts w:cs="Arial"/>
          <w:sz w:val="22"/>
        </w:rPr>
        <w:t>Screen Scotland, as part of Creative Scotland, must comply with Subsidy Control legislation. Learn more on the </w:t>
      </w:r>
      <w:hyperlink w:tgtFrame="_blank" w:history="1" r:id="rId30">
        <w:r w:rsidRPr="00306B10">
          <w:rPr>
            <w:rStyle w:val="Hyperlink"/>
            <w:rFonts w:cs="Arial"/>
            <w:sz w:val="22"/>
          </w:rPr>
          <w:t>Subsidy Control webpage</w:t>
        </w:r>
      </w:hyperlink>
      <w:r w:rsidRPr="00306B10">
        <w:rPr>
          <w:rFonts w:cs="Arial"/>
          <w:sz w:val="22"/>
        </w:rPr>
        <w:t>. </w:t>
      </w:r>
    </w:p>
    <w:p w:rsidRPr="008F3C55" w:rsidR="004B691C" w:rsidP="004B691C" w:rsidRDefault="004B691C" w14:paraId="7FDD9AF9" w14:textId="77777777">
      <w:pPr>
        <w:pStyle w:val="Heading3"/>
      </w:pPr>
      <w:r w:rsidRPr="008F3C55">
        <w:t>Data Protection</w:t>
      </w:r>
    </w:p>
    <w:p w:rsidRPr="00306B10" w:rsidR="004B691C" w:rsidP="004B691C" w:rsidRDefault="004B691C" w14:paraId="738F34DF" w14:textId="77777777">
      <w:pPr>
        <w:rPr>
          <w:rFonts w:cs="Arial"/>
          <w:sz w:val="22"/>
        </w:rPr>
      </w:pPr>
      <w:r w:rsidRPr="00306B10">
        <w:rPr>
          <w:rFonts w:cs="Arial"/>
          <w:sz w:val="22"/>
        </w:rPr>
        <w:t>Creative Scotland requires some personal information about you/your organisation to consider your application for funding. Without this information we will be unable to process your application.   </w:t>
      </w:r>
    </w:p>
    <w:p w:rsidRPr="00306B10" w:rsidR="004B691C" w:rsidP="004B691C" w:rsidRDefault="004B691C" w14:paraId="57EC36F0" w14:textId="459FACB6">
      <w:pPr>
        <w:rPr>
          <w:rFonts w:cs="Arial"/>
          <w:sz w:val="22"/>
        </w:rPr>
      </w:pPr>
      <w:r w:rsidRPr="00306B10">
        <w:rPr>
          <w:rFonts w:cs="Arial"/>
          <w:sz w:val="22"/>
        </w:rPr>
        <w:t xml:space="preserve">If you would like to see a breakdown of the personal information we require, why it is required, what we do with that information and how long we </w:t>
      </w:r>
      <w:r w:rsidRPr="00306B10" w:rsidR="005D7D5B">
        <w:rPr>
          <w:rFonts w:cs="Arial"/>
          <w:sz w:val="22"/>
        </w:rPr>
        <w:t>have</w:t>
      </w:r>
      <w:r w:rsidRPr="00306B10">
        <w:rPr>
          <w:rFonts w:cs="Arial"/>
          <w:sz w:val="22"/>
        </w:rPr>
        <w:t>, please refer to our </w:t>
      </w:r>
      <w:hyperlink w:tgtFrame="_blank" w:history="1" r:id="rId31">
        <w:r w:rsidRPr="00306B10">
          <w:rPr>
            <w:rStyle w:val="Hyperlink"/>
            <w:rFonts w:cs="Arial"/>
            <w:sz w:val="22"/>
          </w:rPr>
          <w:t>Privacy Notice on our website</w:t>
        </w:r>
      </w:hyperlink>
      <w:r w:rsidRPr="00306B10">
        <w:rPr>
          <w:rFonts w:cs="Arial"/>
          <w:sz w:val="22"/>
        </w:rPr>
        <w:t>.   </w:t>
      </w:r>
    </w:p>
    <w:p w:rsidRPr="00306B10" w:rsidR="004B691C" w:rsidP="004B691C" w:rsidRDefault="004B691C" w14:paraId="1C046CA2" w14:textId="77777777">
      <w:pPr>
        <w:rPr>
          <w:rFonts w:cs="Arial"/>
          <w:sz w:val="22"/>
        </w:rPr>
      </w:pPr>
      <w:r w:rsidRPr="00306B10">
        <w:rPr>
          <w:rFonts w:cs="Arial"/>
          <w:sz w:val="22"/>
        </w:rPr>
        <w:t>Creative Scotland may share your personal information with third parties to comply with the law and/or for our legitimate interests and/or the third parties concerned.   </w:t>
      </w:r>
    </w:p>
    <w:p w:rsidRPr="00306B10" w:rsidR="004B691C" w:rsidP="004B691C" w:rsidRDefault="004B691C" w14:paraId="70C8355A" w14:textId="77777777">
      <w:pPr>
        <w:rPr>
          <w:rFonts w:cs="Arial"/>
          <w:sz w:val="22"/>
        </w:rPr>
      </w:pPr>
      <w:r w:rsidRPr="00306B10">
        <w:rPr>
          <w:rFonts w:cs="Arial"/>
          <w:sz w:val="22"/>
        </w:rPr>
        <w:t>Where the personal information you have provided to Creative Scotland belongs to other individual(s), please refer to our Privacy Notice. Please ensure you share this Privacy Statement and Creative Scotland’s Privacy Notice with the respective individual(s).   </w:t>
      </w:r>
    </w:p>
    <w:p w:rsidRPr="00306B10" w:rsidR="004B691C" w:rsidP="004B691C" w:rsidRDefault="004B691C" w14:paraId="4BB3A7DE" w14:textId="77777777">
      <w:pPr>
        <w:rPr>
          <w:rFonts w:cs="Arial"/>
          <w:sz w:val="22"/>
        </w:rPr>
      </w:pPr>
      <w:r w:rsidRPr="00306B10">
        <w:rPr>
          <w:rFonts w:cs="Arial"/>
          <w:sz w:val="22"/>
        </w:rPr>
        <w:t>You have some rights in relation to the personal information that Creative Scotland holds about you under data protection law. Information on how to exercise these rights is contained in our Privacy Notice or you can </w:t>
      </w:r>
      <w:hyperlink w:tgtFrame="_blank" w:history="1" r:id="rId32">
        <w:r w:rsidRPr="00306B10">
          <w:rPr>
            <w:rStyle w:val="Hyperlink"/>
            <w:rFonts w:cs="Arial"/>
            <w:sz w:val="22"/>
          </w:rPr>
          <w:t>contact our Data Protection Officer</w:t>
        </w:r>
      </w:hyperlink>
      <w:r w:rsidRPr="00306B10">
        <w:rPr>
          <w:rFonts w:cs="Arial"/>
          <w:sz w:val="22"/>
        </w:rPr>
        <w:t>.   </w:t>
      </w:r>
    </w:p>
    <w:p w:rsidRPr="008F3C55" w:rsidR="004B691C" w:rsidP="004B691C" w:rsidRDefault="004B691C" w14:paraId="463BD853" w14:textId="20B13E9E">
      <w:pPr>
        <w:rPr>
          <w:rFonts w:cs="Arial"/>
        </w:rPr>
      </w:pPr>
      <w:r w:rsidRPr="00306B10">
        <w:rPr>
          <w:rFonts w:cs="Arial"/>
          <w:sz w:val="22"/>
        </w:rPr>
        <w:t>If you have any concerns with how we have processed your personal information, you should contact our Data Protection Officer in the first instance, as we would welcome the opportunity to work with you to resolve any complaint. If you are still dissatisfied, you can submit a complaint to the </w:t>
      </w:r>
      <w:hyperlink w:tgtFrame="_blank" w:history="1" r:id="rId33">
        <w:r w:rsidRPr="00306B10">
          <w:rPr>
            <w:rStyle w:val="Hyperlink"/>
            <w:rFonts w:cs="Arial"/>
            <w:sz w:val="22"/>
          </w:rPr>
          <w:t xml:space="preserve">Information </w:t>
        </w:r>
        <w:r w:rsidRPr="00306B10" w:rsidR="005D7D5B">
          <w:rPr>
            <w:rStyle w:val="Hyperlink"/>
            <w:rFonts w:cs="Arial"/>
            <w:sz w:val="22"/>
          </w:rPr>
          <w:t>Commissioners’</w:t>
        </w:r>
        <w:r w:rsidRPr="00306B10">
          <w:rPr>
            <w:rStyle w:val="Hyperlink"/>
            <w:rFonts w:cs="Arial"/>
            <w:sz w:val="22"/>
          </w:rPr>
          <w:t xml:space="preserve"> Office.</w:t>
        </w:r>
      </w:hyperlink>
      <w:r w:rsidRPr="00306B10">
        <w:rPr>
          <w:rFonts w:cs="Arial"/>
          <w:sz w:val="22"/>
        </w:rPr>
        <w:t>  </w:t>
      </w:r>
      <w:r w:rsidRPr="008F3C55">
        <w:rPr>
          <w:rFonts w:cs="Arial"/>
        </w:rPr>
        <w:t> </w:t>
      </w:r>
    </w:p>
    <w:p w:rsidRPr="008F3C55" w:rsidR="004B691C" w:rsidP="004B691C" w:rsidRDefault="004B691C" w14:paraId="00E6B87B" w14:textId="77777777">
      <w:pPr>
        <w:pStyle w:val="Heading3"/>
      </w:pPr>
      <w:r w:rsidRPr="008F3C55">
        <w:t>Complaints</w:t>
      </w:r>
    </w:p>
    <w:p w:rsidRPr="00306B10" w:rsidR="004B691C" w:rsidP="004B691C" w:rsidRDefault="004B691C" w14:paraId="2E3FEF5F" w14:textId="77777777">
      <w:pPr>
        <w:rPr>
          <w:rFonts w:cs="Arial"/>
          <w:sz w:val="22"/>
        </w:rPr>
      </w:pPr>
      <w:r w:rsidRPr="00306B10">
        <w:rPr>
          <w:rFonts w:cs="Arial"/>
          <w:sz w:val="22"/>
        </w:rPr>
        <w:t>As an organisation, we will always listen to and respond to any concerns that you may have. If you would like to make a complaint about either the service you have received from Creative Scotland or the way we have handled your application, we have a process that you can use.   </w:t>
      </w:r>
    </w:p>
    <w:p w:rsidRPr="008F3C55" w:rsidR="004B691C" w:rsidP="004B691C" w:rsidRDefault="004B691C" w14:paraId="65CEDB30" w14:textId="77777777">
      <w:pPr>
        <w:rPr>
          <w:rFonts w:cs="Arial"/>
        </w:rPr>
      </w:pPr>
      <w:r w:rsidRPr="00306B10">
        <w:rPr>
          <w:rFonts w:cs="Arial"/>
          <w:sz w:val="22"/>
        </w:rPr>
        <w:t>Please note that Creative Scotland does not have an appeals process and for this reason, we are unable to accept complaints that relate solely to the decision we have made rather than how we have made it. For more information, please visit the </w:t>
      </w:r>
      <w:hyperlink w:tgtFrame="_blank" w:history="1" r:id="rId34">
        <w:r w:rsidRPr="00306B10">
          <w:rPr>
            <w:rStyle w:val="Hyperlink"/>
            <w:rFonts w:cs="Arial"/>
            <w:sz w:val="22"/>
          </w:rPr>
          <w:t>complaints section of our website</w:t>
        </w:r>
      </w:hyperlink>
      <w:r w:rsidRPr="00306B10">
        <w:rPr>
          <w:rFonts w:cs="Arial"/>
          <w:sz w:val="22"/>
        </w:rPr>
        <w:t>.   </w:t>
      </w:r>
    </w:p>
    <w:p w:rsidRPr="008F3C55" w:rsidR="004B691C" w:rsidP="004B691C" w:rsidRDefault="004B691C" w14:paraId="4BBBB750" w14:textId="77777777">
      <w:pPr>
        <w:pStyle w:val="Heading3"/>
      </w:pPr>
      <w:r w:rsidRPr="008F3C55">
        <w:lastRenderedPageBreak/>
        <w:t>Freedom of Information (FOI)</w:t>
      </w:r>
    </w:p>
    <w:p w:rsidRPr="00306B10" w:rsidR="004B691C" w:rsidP="004B691C" w:rsidRDefault="004B691C" w14:paraId="7B744563" w14:textId="77777777">
      <w:pPr>
        <w:rPr>
          <w:rFonts w:cs="Arial"/>
          <w:sz w:val="22"/>
        </w:rPr>
      </w:pPr>
      <w:r w:rsidRPr="00306B10">
        <w:rPr>
          <w:rFonts w:cs="Arial"/>
          <w:sz w:val="22"/>
        </w:rPr>
        <w:t>Creative Scotland is committed to being as open as possible. We believe that the public has a right to know how we spend public funds and how we make our funding decisions. For more information, visit the </w:t>
      </w:r>
      <w:hyperlink w:tgtFrame="_blank" w:history="1" r:id="rId35">
        <w:r w:rsidRPr="00306B10">
          <w:rPr>
            <w:rStyle w:val="Hyperlink"/>
            <w:rFonts w:cs="Arial"/>
            <w:sz w:val="22"/>
          </w:rPr>
          <w:t>Freedom of Information section of our website</w:t>
        </w:r>
      </w:hyperlink>
      <w:r w:rsidRPr="00306B10">
        <w:rPr>
          <w:rFonts w:cs="Arial"/>
          <w:sz w:val="22"/>
        </w:rPr>
        <w:t>.   </w:t>
      </w:r>
    </w:p>
    <w:p w:rsidRPr="00306B10" w:rsidR="004B691C" w:rsidP="004B691C" w:rsidRDefault="004B691C" w14:paraId="3696D230" w14:textId="77777777">
      <w:pPr>
        <w:rPr>
          <w:rFonts w:cs="Arial"/>
          <w:sz w:val="22"/>
        </w:rPr>
      </w:pPr>
      <w:r w:rsidRPr="00306B10">
        <w:rPr>
          <w:rFonts w:cs="Arial"/>
          <w:sz w:val="22"/>
        </w:rPr>
        <w:t>We are listed as a public authority under the Freedom of Information Act (Scotland) 2002. By law, we may have to provide your application documents and information about our assessment to any member of the public who asks to see them under the Freedom of Information (Scotland) Act 2002. We may not release those parts of the documents which are covered by one or more of the exemptions under the Act.   </w:t>
      </w:r>
    </w:p>
    <w:p w:rsidRPr="005A42A3" w:rsidR="004B691C" w:rsidP="004B691C" w:rsidRDefault="004B691C" w14:paraId="0015ED63" w14:textId="530A5294">
      <w:pPr>
        <w:rPr>
          <w:rFonts w:cs="Arial"/>
          <w:sz w:val="22"/>
        </w:rPr>
      </w:pPr>
      <w:r w:rsidRPr="00306B10">
        <w:rPr>
          <w:rFonts w:cs="Arial"/>
          <w:sz w:val="22"/>
        </w:rPr>
        <w:t>Please see the Freedom of Information website at </w:t>
      </w:r>
      <w:hyperlink w:tgtFrame="_blank" w:history="1" r:id="rId36">
        <w:r w:rsidRPr="00306B10">
          <w:rPr>
            <w:rStyle w:val="Hyperlink"/>
            <w:rFonts w:cs="Arial"/>
            <w:sz w:val="22"/>
          </w:rPr>
          <w:t>www.itspublicknowledge.info</w:t>
        </w:r>
      </w:hyperlink>
      <w:r w:rsidRPr="00306B10">
        <w:rPr>
          <w:rFonts w:cs="Arial"/>
          <w:sz w:val="22"/>
        </w:rPr>
        <w:t> for information about the Act generally and the exemptions. We will not release any information about applications during the assessment period, as this may interfere with the decision-making process.</w:t>
      </w:r>
    </w:p>
    <w:sectPr w:rsidRPr="005A42A3" w:rsidR="004B691C" w:rsidSect="00015B65">
      <w:footerReference w:type="default" r:id="rId37"/>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754B" w:rsidP="00015B65" w:rsidRDefault="007E754B" w14:paraId="39BBA15C" w14:textId="77777777">
      <w:pPr>
        <w:spacing w:after="0" w:line="240" w:lineRule="auto"/>
      </w:pPr>
      <w:r>
        <w:separator/>
      </w:r>
    </w:p>
  </w:endnote>
  <w:endnote w:type="continuationSeparator" w:id="0">
    <w:p w:rsidR="007E754B" w:rsidP="00015B65" w:rsidRDefault="007E754B" w14:paraId="615839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B65" w:rsidR="00015B65" w:rsidRDefault="00015B65" w14:paraId="40F4837E" w14:textId="32E20569">
    <w:pPr>
      <w:pStyle w:val="Footer"/>
      <w:jc w:val="right"/>
      <w:rPr>
        <w:sz w:val="20"/>
        <w:szCs w:val="20"/>
      </w:rPr>
    </w:pPr>
    <w:r w:rsidRPr="00015B65">
      <w:rPr>
        <w:sz w:val="20"/>
        <w:szCs w:val="20"/>
      </w:rPr>
      <w:t xml:space="preserve">Screen Education Fund 2026/27 | </w:t>
    </w:r>
    <w:sdt>
      <w:sdtPr>
        <w:rPr>
          <w:sz w:val="20"/>
          <w:szCs w:val="20"/>
        </w:rPr>
        <w:id w:val="-1777870008"/>
        <w:docPartObj>
          <w:docPartGallery w:val="Page Numbers (Bottom of Page)"/>
          <w:docPartUnique/>
        </w:docPartObj>
      </w:sdtPr>
      <w:sdtEndPr>
        <w:rPr>
          <w:noProof/>
        </w:rPr>
      </w:sdtEndPr>
      <w:sdtContent>
        <w:r w:rsidRPr="00015B65">
          <w:rPr>
            <w:sz w:val="20"/>
            <w:szCs w:val="20"/>
          </w:rPr>
          <w:fldChar w:fldCharType="begin"/>
        </w:r>
        <w:r w:rsidRPr="00015B65">
          <w:rPr>
            <w:sz w:val="20"/>
            <w:szCs w:val="20"/>
          </w:rPr>
          <w:instrText xml:space="preserve"> PAGE   \* MERGEFORMAT </w:instrText>
        </w:r>
        <w:r w:rsidRPr="00015B65">
          <w:rPr>
            <w:sz w:val="20"/>
            <w:szCs w:val="20"/>
          </w:rPr>
          <w:fldChar w:fldCharType="separate"/>
        </w:r>
        <w:r w:rsidRPr="00015B65">
          <w:rPr>
            <w:noProof/>
            <w:sz w:val="20"/>
            <w:szCs w:val="20"/>
          </w:rPr>
          <w:t>2</w:t>
        </w:r>
        <w:r w:rsidRPr="00015B65">
          <w:rPr>
            <w:noProof/>
            <w:sz w:val="20"/>
            <w:szCs w:val="20"/>
          </w:rPr>
          <w:fldChar w:fldCharType="end"/>
        </w:r>
      </w:sdtContent>
    </w:sdt>
  </w:p>
  <w:p w:rsidR="00015B65" w:rsidRDefault="00015B65" w14:paraId="6E69D95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754B" w:rsidP="00015B65" w:rsidRDefault="007E754B" w14:paraId="7D429DA4" w14:textId="77777777">
      <w:pPr>
        <w:spacing w:after="0" w:line="240" w:lineRule="auto"/>
      </w:pPr>
      <w:r>
        <w:separator/>
      </w:r>
    </w:p>
  </w:footnote>
  <w:footnote w:type="continuationSeparator" w:id="0">
    <w:p w:rsidR="007E754B" w:rsidP="00015B65" w:rsidRDefault="007E754B" w14:paraId="32F9978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61CD3CA"/>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22E3EF9"/>
    <w:multiLevelType w:val="hybridMultilevel"/>
    <w:tmpl w:val="495EE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239772D"/>
    <w:multiLevelType w:val="hybridMultilevel"/>
    <w:tmpl w:val="973EC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6313BF1"/>
    <w:multiLevelType w:val="hybridMultilevel"/>
    <w:tmpl w:val="BA804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777CE0D"/>
    <w:multiLevelType w:val="multilevel"/>
    <w:tmpl w:val="7D6AA9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0E68684D"/>
    <w:multiLevelType w:val="multilevel"/>
    <w:tmpl w:val="294A6B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0E824360"/>
    <w:multiLevelType w:val="hybridMultilevel"/>
    <w:tmpl w:val="113C8F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47AC12D"/>
    <w:multiLevelType w:val="multilevel"/>
    <w:tmpl w:val="2D62960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14EB44E9"/>
    <w:multiLevelType w:val="multilevel"/>
    <w:tmpl w:val="E81E6AD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1D2A12C0"/>
    <w:multiLevelType w:val="hybridMultilevel"/>
    <w:tmpl w:val="E90E5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1E745A3C"/>
    <w:multiLevelType w:val="multilevel"/>
    <w:tmpl w:val="936C0C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200E5FB7"/>
    <w:multiLevelType w:val="hybridMultilevel"/>
    <w:tmpl w:val="7B4EF2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26E631C"/>
    <w:multiLevelType w:val="multilevel"/>
    <w:tmpl w:val="00CE490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23763B45"/>
    <w:multiLevelType w:val="hybridMultilevel"/>
    <w:tmpl w:val="041E761A"/>
    <w:lvl w:ilvl="0" w:tplc="4E66339C">
      <w:start w:val="1"/>
      <w:numFmt w:val="bullet"/>
      <w:lvlText w:val=""/>
      <w:lvlJc w:val="left"/>
      <w:pPr>
        <w:ind w:left="720" w:hanging="360"/>
      </w:pPr>
      <w:rPr>
        <w:rFonts w:hint="default" w:ascii="Symbol" w:hAnsi="Symbol"/>
      </w:rPr>
    </w:lvl>
    <w:lvl w:ilvl="1" w:tplc="6DC4907E">
      <w:start w:val="1"/>
      <w:numFmt w:val="bullet"/>
      <w:lvlText w:val="o"/>
      <w:lvlJc w:val="left"/>
      <w:pPr>
        <w:ind w:left="1440" w:hanging="360"/>
      </w:pPr>
      <w:rPr>
        <w:rFonts w:hint="default" w:ascii="Courier New" w:hAnsi="Courier New"/>
      </w:rPr>
    </w:lvl>
    <w:lvl w:ilvl="2" w:tplc="CC988F4C">
      <w:start w:val="1"/>
      <w:numFmt w:val="bullet"/>
      <w:lvlText w:val=""/>
      <w:lvlJc w:val="left"/>
      <w:pPr>
        <w:ind w:left="2160" w:hanging="360"/>
      </w:pPr>
      <w:rPr>
        <w:rFonts w:hint="default" w:ascii="Wingdings" w:hAnsi="Wingdings"/>
      </w:rPr>
    </w:lvl>
    <w:lvl w:ilvl="3" w:tplc="03CAD9BC">
      <w:start w:val="1"/>
      <w:numFmt w:val="bullet"/>
      <w:lvlText w:val=""/>
      <w:lvlJc w:val="left"/>
      <w:pPr>
        <w:ind w:left="2880" w:hanging="360"/>
      </w:pPr>
      <w:rPr>
        <w:rFonts w:hint="default" w:ascii="Symbol" w:hAnsi="Symbol"/>
      </w:rPr>
    </w:lvl>
    <w:lvl w:ilvl="4" w:tplc="9864D244">
      <w:start w:val="1"/>
      <w:numFmt w:val="bullet"/>
      <w:lvlText w:val="o"/>
      <w:lvlJc w:val="left"/>
      <w:pPr>
        <w:ind w:left="3600" w:hanging="360"/>
      </w:pPr>
      <w:rPr>
        <w:rFonts w:hint="default" w:ascii="Courier New" w:hAnsi="Courier New"/>
      </w:rPr>
    </w:lvl>
    <w:lvl w:ilvl="5" w:tplc="37D8BF3A">
      <w:start w:val="1"/>
      <w:numFmt w:val="bullet"/>
      <w:lvlText w:val=""/>
      <w:lvlJc w:val="left"/>
      <w:pPr>
        <w:ind w:left="4320" w:hanging="360"/>
      </w:pPr>
      <w:rPr>
        <w:rFonts w:hint="default" w:ascii="Wingdings" w:hAnsi="Wingdings"/>
      </w:rPr>
    </w:lvl>
    <w:lvl w:ilvl="6" w:tplc="C3E49BE8">
      <w:start w:val="1"/>
      <w:numFmt w:val="bullet"/>
      <w:lvlText w:val=""/>
      <w:lvlJc w:val="left"/>
      <w:pPr>
        <w:ind w:left="5040" w:hanging="360"/>
      </w:pPr>
      <w:rPr>
        <w:rFonts w:hint="default" w:ascii="Symbol" w:hAnsi="Symbol"/>
      </w:rPr>
    </w:lvl>
    <w:lvl w:ilvl="7" w:tplc="94B2FBA6">
      <w:start w:val="1"/>
      <w:numFmt w:val="bullet"/>
      <w:lvlText w:val="o"/>
      <w:lvlJc w:val="left"/>
      <w:pPr>
        <w:ind w:left="5760" w:hanging="360"/>
      </w:pPr>
      <w:rPr>
        <w:rFonts w:hint="default" w:ascii="Courier New" w:hAnsi="Courier New"/>
      </w:rPr>
    </w:lvl>
    <w:lvl w:ilvl="8" w:tplc="B734F7CA">
      <w:start w:val="1"/>
      <w:numFmt w:val="bullet"/>
      <w:lvlText w:val=""/>
      <w:lvlJc w:val="left"/>
      <w:pPr>
        <w:ind w:left="6480" w:hanging="360"/>
      </w:pPr>
      <w:rPr>
        <w:rFonts w:hint="default" w:ascii="Wingdings" w:hAnsi="Wingdings"/>
      </w:rPr>
    </w:lvl>
  </w:abstractNum>
  <w:abstractNum w:abstractNumId="22" w15:restartNumberingAfterBreak="0">
    <w:nsid w:val="23C67414"/>
    <w:multiLevelType w:val="hybridMultilevel"/>
    <w:tmpl w:val="8A484FCC"/>
    <w:lvl w:ilvl="0" w:tplc="C590B0D6">
      <w:start w:val="1"/>
      <w:numFmt w:val="bullet"/>
      <w:lvlText w:val=""/>
      <w:lvlJc w:val="left"/>
      <w:pPr>
        <w:ind w:left="720" w:hanging="360"/>
      </w:pPr>
      <w:rPr>
        <w:rFonts w:hint="default" w:ascii="Symbol" w:hAnsi="Symbol"/>
      </w:rPr>
    </w:lvl>
    <w:lvl w:ilvl="1" w:tplc="86000FFA">
      <w:start w:val="1"/>
      <w:numFmt w:val="bullet"/>
      <w:lvlText w:val="o"/>
      <w:lvlJc w:val="left"/>
      <w:pPr>
        <w:ind w:left="1440" w:hanging="360"/>
      </w:pPr>
      <w:rPr>
        <w:rFonts w:hint="default" w:ascii="Courier New" w:hAnsi="Courier New"/>
      </w:rPr>
    </w:lvl>
    <w:lvl w:ilvl="2" w:tplc="2AF2EFCE">
      <w:start w:val="1"/>
      <w:numFmt w:val="bullet"/>
      <w:lvlText w:val=""/>
      <w:lvlJc w:val="left"/>
      <w:pPr>
        <w:ind w:left="2160" w:hanging="360"/>
      </w:pPr>
      <w:rPr>
        <w:rFonts w:hint="default" w:ascii="Wingdings" w:hAnsi="Wingdings"/>
      </w:rPr>
    </w:lvl>
    <w:lvl w:ilvl="3" w:tplc="437C7CB4">
      <w:start w:val="1"/>
      <w:numFmt w:val="bullet"/>
      <w:lvlText w:val=""/>
      <w:lvlJc w:val="left"/>
      <w:pPr>
        <w:ind w:left="2880" w:hanging="360"/>
      </w:pPr>
      <w:rPr>
        <w:rFonts w:hint="default" w:ascii="Symbol" w:hAnsi="Symbol"/>
      </w:rPr>
    </w:lvl>
    <w:lvl w:ilvl="4" w:tplc="9A6E147C">
      <w:start w:val="1"/>
      <w:numFmt w:val="bullet"/>
      <w:lvlText w:val="o"/>
      <w:lvlJc w:val="left"/>
      <w:pPr>
        <w:ind w:left="3600" w:hanging="360"/>
      </w:pPr>
      <w:rPr>
        <w:rFonts w:hint="default" w:ascii="Courier New" w:hAnsi="Courier New"/>
      </w:rPr>
    </w:lvl>
    <w:lvl w:ilvl="5" w:tplc="2EE44322">
      <w:start w:val="1"/>
      <w:numFmt w:val="bullet"/>
      <w:lvlText w:val=""/>
      <w:lvlJc w:val="left"/>
      <w:pPr>
        <w:ind w:left="4320" w:hanging="360"/>
      </w:pPr>
      <w:rPr>
        <w:rFonts w:hint="default" w:ascii="Wingdings" w:hAnsi="Wingdings"/>
      </w:rPr>
    </w:lvl>
    <w:lvl w:ilvl="6" w:tplc="BA828CCA">
      <w:start w:val="1"/>
      <w:numFmt w:val="bullet"/>
      <w:lvlText w:val=""/>
      <w:lvlJc w:val="left"/>
      <w:pPr>
        <w:ind w:left="5040" w:hanging="360"/>
      </w:pPr>
      <w:rPr>
        <w:rFonts w:hint="default" w:ascii="Symbol" w:hAnsi="Symbol"/>
      </w:rPr>
    </w:lvl>
    <w:lvl w:ilvl="7" w:tplc="CCB033DC">
      <w:start w:val="1"/>
      <w:numFmt w:val="bullet"/>
      <w:lvlText w:val="o"/>
      <w:lvlJc w:val="left"/>
      <w:pPr>
        <w:ind w:left="5760" w:hanging="360"/>
      </w:pPr>
      <w:rPr>
        <w:rFonts w:hint="default" w:ascii="Courier New" w:hAnsi="Courier New"/>
      </w:rPr>
    </w:lvl>
    <w:lvl w:ilvl="8" w:tplc="0FFCA288">
      <w:start w:val="1"/>
      <w:numFmt w:val="bullet"/>
      <w:lvlText w:val=""/>
      <w:lvlJc w:val="left"/>
      <w:pPr>
        <w:ind w:left="6480" w:hanging="360"/>
      </w:pPr>
      <w:rPr>
        <w:rFonts w:hint="default" w:ascii="Wingdings" w:hAnsi="Wingdings"/>
      </w:rPr>
    </w:lvl>
  </w:abstractNum>
  <w:abstractNum w:abstractNumId="23" w15:restartNumberingAfterBreak="0">
    <w:nsid w:val="274F2E35"/>
    <w:multiLevelType w:val="hybridMultilevel"/>
    <w:tmpl w:val="AF26DF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776305C"/>
    <w:multiLevelType w:val="hybridMultilevel"/>
    <w:tmpl w:val="C20029E2"/>
    <w:lvl w:ilvl="0" w:tplc="0706AFDE">
      <w:start w:val="1"/>
      <w:numFmt w:val="bullet"/>
      <w:lvlText w:val=""/>
      <w:lvlJc w:val="left"/>
      <w:pPr>
        <w:ind w:left="360" w:hanging="360"/>
      </w:pPr>
      <w:rPr>
        <w:rFonts w:hint="default" w:ascii="Symbol" w:hAnsi="Symbol"/>
      </w:rPr>
    </w:lvl>
    <w:lvl w:ilvl="1" w:tplc="519064F2">
      <w:start w:val="1"/>
      <w:numFmt w:val="bullet"/>
      <w:lvlText w:val=""/>
      <w:lvlJc w:val="left"/>
      <w:pPr>
        <w:ind w:left="1080" w:hanging="360"/>
      </w:pPr>
      <w:rPr>
        <w:rFonts w:hint="default" w:ascii="Symbol" w:hAnsi="Symbol"/>
      </w:rPr>
    </w:lvl>
    <w:lvl w:ilvl="2" w:tplc="F078F08A">
      <w:start w:val="1"/>
      <w:numFmt w:val="bullet"/>
      <w:lvlText w:val=""/>
      <w:lvlJc w:val="left"/>
      <w:pPr>
        <w:ind w:left="1800" w:hanging="360"/>
      </w:pPr>
      <w:rPr>
        <w:rFonts w:hint="default" w:ascii="Wingdings" w:hAnsi="Wingdings"/>
      </w:rPr>
    </w:lvl>
    <w:lvl w:ilvl="3" w:tplc="61BA843E">
      <w:start w:val="1"/>
      <w:numFmt w:val="bullet"/>
      <w:lvlText w:val=""/>
      <w:lvlJc w:val="left"/>
      <w:pPr>
        <w:ind w:left="2520" w:hanging="360"/>
      </w:pPr>
      <w:rPr>
        <w:rFonts w:hint="default" w:ascii="Symbol" w:hAnsi="Symbol"/>
      </w:rPr>
    </w:lvl>
    <w:lvl w:ilvl="4" w:tplc="DC38ED66">
      <w:start w:val="1"/>
      <w:numFmt w:val="bullet"/>
      <w:lvlText w:val="o"/>
      <w:lvlJc w:val="left"/>
      <w:pPr>
        <w:ind w:left="3240" w:hanging="360"/>
      </w:pPr>
      <w:rPr>
        <w:rFonts w:hint="default" w:ascii="Courier New" w:hAnsi="Courier New"/>
      </w:rPr>
    </w:lvl>
    <w:lvl w:ilvl="5" w:tplc="1C682F42">
      <w:start w:val="1"/>
      <w:numFmt w:val="bullet"/>
      <w:lvlText w:val=""/>
      <w:lvlJc w:val="left"/>
      <w:pPr>
        <w:ind w:left="3960" w:hanging="360"/>
      </w:pPr>
      <w:rPr>
        <w:rFonts w:hint="default" w:ascii="Wingdings" w:hAnsi="Wingdings"/>
      </w:rPr>
    </w:lvl>
    <w:lvl w:ilvl="6" w:tplc="51083202">
      <w:start w:val="1"/>
      <w:numFmt w:val="bullet"/>
      <w:lvlText w:val=""/>
      <w:lvlJc w:val="left"/>
      <w:pPr>
        <w:ind w:left="4680" w:hanging="360"/>
      </w:pPr>
      <w:rPr>
        <w:rFonts w:hint="default" w:ascii="Symbol" w:hAnsi="Symbol"/>
      </w:rPr>
    </w:lvl>
    <w:lvl w:ilvl="7" w:tplc="CA92F5A2">
      <w:start w:val="1"/>
      <w:numFmt w:val="bullet"/>
      <w:lvlText w:val="o"/>
      <w:lvlJc w:val="left"/>
      <w:pPr>
        <w:ind w:left="5400" w:hanging="360"/>
      </w:pPr>
      <w:rPr>
        <w:rFonts w:hint="default" w:ascii="Courier New" w:hAnsi="Courier New"/>
      </w:rPr>
    </w:lvl>
    <w:lvl w:ilvl="8" w:tplc="F6A020F8">
      <w:start w:val="1"/>
      <w:numFmt w:val="bullet"/>
      <w:lvlText w:val=""/>
      <w:lvlJc w:val="left"/>
      <w:pPr>
        <w:ind w:left="6120" w:hanging="360"/>
      </w:pPr>
      <w:rPr>
        <w:rFonts w:hint="default" w:ascii="Wingdings" w:hAnsi="Wingdings"/>
      </w:rPr>
    </w:lvl>
  </w:abstractNum>
  <w:abstractNum w:abstractNumId="25" w15:restartNumberingAfterBreak="0">
    <w:nsid w:val="2A8870DB"/>
    <w:multiLevelType w:val="hybridMultilevel"/>
    <w:tmpl w:val="7D4C6F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AC968C2"/>
    <w:multiLevelType w:val="multilevel"/>
    <w:tmpl w:val="E4005B2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2CD88754"/>
    <w:multiLevelType w:val="multilevel"/>
    <w:tmpl w:val="3A4603F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300A2CF9"/>
    <w:multiLevelType w:val="hybridMultilevel"/>
    <w:tmpl w:val="2F58C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53D1F30"/>
    <w:multiLevelType w:val="hybridMultilevel"/>
    <w:tmpl w:val="4A225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365A6609"/>
    <w:multiLevelType w:val="hybridMultilevel"/>
    <w:tmpl w:val="79C03B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6ED1991"/>
    <w:multiLevelType w:val="multilevel"/>
    <w:tmpl w:val="01F0A35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38DB567B"/>
    <w:multiLevelType w:val="hybridMultilevel"/>
    <w:tmpl w:val="F70E68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AFA59CF"/>
    <w:multiLevelType w:val="hybridMultilevel"/>
    <w:tmpl w:val="40CC4B9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0B22E1F"/>
    <w:multiLevelType w:val="hybridMultilevel"/>
    <w:tmpl w:val="33966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231FDAC"/>
    <w:multiLevelType w:val="hybridMultilevel"/>
    <w:tmpl w:val="57F248E4"/>
    <w:lvl w:ilvl="0" w:tplc="A100234A">
      <w:start w:val="1"/>
      <w:numFmt w:val="bullet"/>
      <w:lvlText w:val=""/>
      <w:lvlJc w:val="left"/>
      <w:pPr>
        <w:ind w:left="1080" w:hanging="360"/>
      </w:pPr>
      <w:rPr>
        <w:rFonts w:hint="default" w:ascii="Symbol" w:hAnsi="Symbol"/>
      </w:rPr>
    </w:lvl>
    <w:lvl w:ilvl="1" w:tplc="4AC24F40">
      <w:start w:val="1"/>
      <w:numFmt w:val="bullet"/>
      <w:lvlText w:val="o"/>
      <w:lvlJc w:val="left"/>
      <w:pPr>
        <w:ind w:left="1440" w:hanging="360"/>
      </w:pPr>
      <w:rPr>
        <w:rFonts w:hint="default" w:ascii="Courier New" w:hAnsi="Courier New"/>
      </w:rPr>
    </w:lvl>
    <w:lvl w:ilvl="2" w:tplc="9CD625B6">
      <w:start w:val="1"/>
      <w:numFmt w:val="bullet"/>
      <w:lvlText w:val=""/>
      <w:lvlJc w:val="left"/>
      <w:pPr>
        <w:ind w:left="2160" w:hanging="360"/>
      </w:pPr>
      <w:rPr>
        <w:rFonts w:hint="default" w:ascii="Wingdings" w:hAnsi="Wingdings"/>
      </w:rPr>
    </w:lvl>
    <w:lvl w:ilvl="3" w:tplc="1E18ED38">
      <w:start w:val="1"/>
      <w:numFmt w:val="bullet"/>
      <w:lvlText w:val=""/>
      <w:lvlJc w:val="left"/>
      <w:pPr>
        <w:ind w:left="2880" w:hanging="360"/>
      </w:pPr>
      <w:rPr>
        <w:rFonts w:hint="default" w:ascii="Symbol" w:hAnsi="Symbol"/>
      </w:rPr>
    </w:lvl>
    <w:lvl w:ilvl="4" w:tplc="1E445FF4">
      <w:start w:val="1"/>
      <w:numFmt w:val="bullet"/>
      <w:lvlText w:val="o"/>
      <w:lvlJc w:val="left"/>
      <w:pPr>
        <w:ind w:left="3600" w:hanging="360"/>
      </w:pPr>
      <w:rPr>
        <w:rFonts w:hint="default" w:ascii="Courier New" w:hAnsi="Courier New"/>
      </w:rPr>
    </w:lvl>
    <w:lvl w:ilvl="5" w:tplc="AB72DD9C">
      <w:start w:val="1"/>
      <w:numFmt w:val="bullet"/>
      <w:lvlText w:val=""/>
      <w:lvlJc w:val="left"/>
      <w:pPr>
        <w:ind w:left="4320" w:hanging="360"/>
      </w:pPr>
      <w:rPr>
        <w:rFonts w:hint="default" w:ascii="Wingdings" w:hAnsi="Wingdings"/>
      </w:rPr>
    </w:lvl>
    <w:lvl w:ilvl="6" w:tplc="6DCA789A">
      <w:start w:val="1"/>
      <w:numFmt w:val="bullet"/>
      <w:lvlText w:val=""/>
      <w:lvlJc w:val="left"/>
      <w:pPr>
        <w:ind w:left="5040" w:hanging="360"/>
      </w:pPr>
      <w:rPr>
        <w:rFonts w:hint="default" w:ascii="Symbol" w:hAnsi="Symbol"/>
      </w:rPr>
    </w:lvl>
    <w:lvl w:ilvl="7" w:tplc="35E05CA4">
      <w:start w:val="1"/>
      <w:numFmt w:val="bullet"/>
      <w:lvlText w:val="o"/>
      <w:lvlJc w:val="left"/>
      <w:pPr>
        <w:ind w:left="5760" w:hanging="360"/>
      </w:pPr>
      <w:rPr>
        <w:rFonts w:hint="default" w:ascii="Courier New" w:hAnsi="Courier New"/>
      </w:rPr>
    </w:lvl>
    <w:lvl w:ilvl="8" w:tplc="55806BEA">
      <w:start w:val="1"/>
      <w:numFmt w:val="bullet"/>
      <w:lvlText w:val=""/>
      <w:lvlJc w:val="left"/>
      <w:pPr>
        <w:ind w:left="6480" w:hanging="360"/>
      </w:pPr>
      <w:rPr>
        <w:rFonts w:hint="default" w:ascii="Wingdings" w:hAnsi="Wingdings"/>
      </w:rPr>
    </w:lvl>
  </w:abstractNum>
  <w:abstractNum w:abstractNumId="36" w15:restartNumberingAfterBreak="0">
    <w:nsid w:val="4248059F"/>
    <w:multiLevelType w:val="hybridMultilevel"/>
    <w:tmpl w:val="A5AE7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432F1AEB"/>
    <w:multiLevelType w:val="hybridMultilevel"/>
    <w:tmpl w:val="DF1012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44DC4E4F"/>
    <w:multiLevelType w:val="hybridMultilevel"/>
    <w:tmpl w:val="6928AA98"/>
    <w:lvl w:ilvl="0" w:tplc="F8DA55AC">
      <w:start w:val="1"/>
      <w:numFmt w:val="bullet"/>
      <w:lvlText w:val="-"/>
      <w:lvlJc w:val="left"/>
      <w:pPr>
        <w:ind w:left="1080" w:hanging="360"/>
      </w:pPr>
      <w:rPr>
        <w:rFonts w:hint="default" w:ascii="Aptos" w:hAnsi="Aptos"/>
      </w:rPr>
    </w:lvl>
    <w:lvl w:ilvl="1" w:tplc="1B5E290E">
      <w:start w:val="1"/>
      <w:numFmt w:val="bullet"/>
      <w:lvlText w:val="o"/>
      <w:lvlJc w:val="left"/>
      <w:pPr>
        <w:ind w:left="1440" w:hanging="360"/>
      </w:pPr>
      <w:rPr>
        <w:rFonts w:hint="default" w:ascii="Courier New" w:hAnsi="Courier New"/>
      </w:rPr>
    </w:lvl>
    <w:lvl w:ilvl="2" w:tplc="8AF8F192">
      <w:start w:val="1"/>
      <w:numFmt w:val="bullet"/>
      <w:lvlText w:val=""/>
      <w:lvlJc w:val="left"/>
      <w:pPr>
        <w:ind w:left="2160" w:hanging="360"/>
      </w:pPr>
      <w:rPr>
        <w:rFonts w:hint="default" w:ascii="Wingdings" w:hAnsi="Wingdings"/>
      </w:rPr>
    </w:lvl>
    <w:lvl w:ilvl="3" w:tplc="17520980">
      <w:start w:val="1"/>
      <w:numFmt w:val="bullet"/>
      <w:lvlText w:val=""/>
      <w:lvlJc w:val="left"/>
      <w:pPr>
        <w:ind w:left="2880" w:hanging="360"/>
      </w:pPr>
      <w:rPr>
        <w:rFonts w:hint="default" w:ascii="Symbol" w:hAnsi="Symbol"/>
      </w:rPr>
    </w:lvl>
    <w:lvl w:ilvl="4" w:tplc="E0801834">
      <w:start w:val="1"/>
      <w:numFmt w:val="bullet"/>
      <w:lvlText w:val="o"/>
      <w:lvlJc w:val="left"/>
      <w:pPr>
        <w:ind w:left="3600" w:hanging="360"/>
      </w:pPr>
      <w:rPr>
        <w:rFonts w:hint="default" w:ascii="Courier New" w:hAnsi="Courier New"/>
      </w:rPr>
    </w:lvl>
    <w:lvl w:ilvl="5" w:tplc="F572A2FE">
      <w:start w:val="1"/>
      <w:numFmt w:val="bullet"/>
      <w:lvlText w:val=""/>
      <w:lvlJc w:val="left"/>
      <w:pPr>
        <w:ind w:left="4320" w:hanging="360"/>
      </w:pPr>
      <w:rPr>
        <w:rFonts w:hint="default" w:ascii="Wingdings" w:hAnsi="Wingdings"/>
      </w:rPr>
    </w:lvl>
    <w:lvl w:ilvl="6" w:tplc="79CC2B3A">
      <w:start w:val="1"/>
      <w:numFmt w:val="bullet"/>
      <w:lvlText w:val=""/>
      <w:lvlJc w:val="left"/>
      <w:pPr>
        <w:ind w:left="5040" w:hanging="360"/>
      </w:pPr>
      <w:rPr>
        <w:rFonts w:hint="default" w:ascii="Symbol" w:hAnsi="Symbol"/>
      </w:rPr>
    </w:lvl>
    <w:lvl w:ilvl="7" w:tplc="A484E59A">
      <w:start w:val="1"/>
      <w:numFmt w:val="bullet"/>
      <w:lvlText w:val="o"/>
      <w:lvlJc w:val="left"/>
      <w:pPr>
        <w:ind w:left="5760" w:hanging="360"/>
      </w:pPr>
      <w:rPr>
        <w:rFonts w:hint="default" w:ascii="Courier New" w:hAnsi="Courier New"/>
      </w:rPr>
    </w:lvl>
    <w:lvl w:ilvl="8" w:tplc="FECEB94A">
      <w:start w:val="1"/>
      <w:numFmt w:val="bullet"/>
      <w:lvlText w:val=""/>
      <w:lvlJc w:val="left"/>
      <w:pPr>
        <w:ind w:left="6480" w:hanging="360"/>
      </w:pPr>
      <w:rPr>
        <w:rFonts w:hint="default" w:ascii="Wingdings" w:hAnsi="Wingdings"/>
      </w:rPr>
    </w:lvl>
  </w:abstractNum>
  <w:abstractNum w:abstractNumId="39" w15:restartNumberingAfterBreak="0">
    <w:nsid w:val="459A697B"/>
    <w:multiLevelType w:val="hybridMultilevel"/>
    <w:tmpl w:val="A84E69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4A043AFF"/>
    <w:multiLevelType w:val="hybridMultilevel"/>
    <w:tmpl w:val="2C6812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4C1F52D8"/>
    <w:multiLevelType w:val="hybridMultilevel"/>
    <w:tmpl w:val="3BF23624"/>
    <w:lvl w:ilvl="0" w:tplc="6CA096C8">
      <w:start w:val="1"/>
      <w:numFmt w:val="bullet"/>
      <w:lvlText w:val=""/>
      <w:lvlJc w:val="left"/>
      <w:pPr>
        <w:ind w:left="720" w:hanging="360"/>
      </w:pPr>
      <w:rPr>
        <w:rFonts w:hint="default" w:ascii="Symbol" w:hAnsi="Symbol"/>
      </w:rPr>
    </w:lvl>
    <w:lvl w:ilvl="1" w:tplc="0AD62CF8">
      <w:start w:val="1"/>
      <w:numFmt w:val="bullet"/>
      <w:lvlText w:val="o"/>
      <w:lvlJc w:val="left"/>
      <w:pPr>
        <w:ind w:left="1440" w:hanging="360"/>
      </w:pPr>
      <w:rPr>
        <w:rFonts w:hint="default" w:ascii="Courier New" w:hAnsi="Courier New"/>
      </w:rPr>
    </w:lvl>
    <w:lvl w:ilvl="2" w:tplc="8F60F25E">
      <w:start w:val="1"/>
      <w:numFmt w:val="bullet"/>
      <w:lvlText w:val=""/>
      <w:lvlJc w:val="left"/>
      <w:pPr>
        <w:ind w:left="2160" w:hanging="360"/>
      </w:pPr>
      <w:rPr>
        <w:rFonts w:hint="default" w:ascii="Wingdings" w:hAnsi="Wingdings"/>
      </w:rPr>
    </w:lvl>
    <w:lvl w:ilvl="3" w:tplc="87E27F9E">
      <w:start w:val="1"/>
      <w:numFmt w:val="bullet"/>
      <w:lvlText w:val=""/>
      <w:lvlJc w:val="left"/>
      <w:pPr>
        <w:ind w:left="2880" w:hanging="360"/>
      </w:pPr>
      <w:rPr>
        <w:rFonts w:hint="default" w:ascii="Symbol" w:hAnsi="Symbol"/>
      </w:rPr>
    </w:lvl>
    <w:lvl w:ilvl="4" w:tplc="54B03490">
      <w:start w:val="1"/>
      <w:numFmt w:val="bullet"/>
      <w:lvlText w:val="o"/>
      <w:lvlJc w:val="left"/>
      <w:pPr>
        <w:ind w:left="3600" w:hanging="360"/>
      </w:pPr>
      <w:rPr>
        <w:rFonts w:hint="default" w:ascii="Courier New" w:hAnsi="Courier New"/>
      </w:rPr>
    </w:lvl>
    <w:lvl w:ilvl="5" w:tplc="F1EC7476">
      <w:start w:val="1"/>
      <w:numFmt w:val="bullet"/>
      <w:lvlText w:val=""/>
      <w:lvlJc w:val="left"/>
      <w:pPr>
        <w:ind w:left="4320" w:hanging="360"/>
      </w:pPr>
      <w:rPr>
        <w:rFonts w:hint="default" w:ascii="Wingdings" w:hAnsi="Wingdings"/>
      </w:rPr>
    </w:lvl>
    <w:lvl w:ilvl="6" w:tplc="44E44B7E">
      <w:start w:val="1"/>
      <w:numFmt w:val="bullet"/>
      <w:lvlText w:val=""/>
      <w:lvlJc w:val="left"/>
      <w:pPr>
        <w:ind w:left="5040" w:hanging="360"/>
      </w:pPr>
      <w:rPr>
        <w:rFonts w:hint="default" w:ascii="Symbol" w:hAnsi="Symbol"/>
      </w:rPr>
    </w:lvl>
    <w:lvl w:ilvl="7" w:tplc="A3B025EC">
      <w:start w:val="1"/>
      <w:numFmt w:val="bullet"/>
      <w:lvlText w:val="o"/>
      <w:lvlJc w:val="left"/>
      <w:pPr>
        <w:ind w:left="5760" w:hanging="360"/>
      </w:pPr>
      <w:rPr>
        <w:rFonts w:hint="default" w:ascii="Courier New" w:hAnsi="Courier New"/>
      </w:rPr>
    </w:lvl>
    <w:lvl w:ilvl="8" w:tplc="21CAAD3E">
      <w:start w:val="1"/>
      <w:numFmt w:val="bullet"/>
      <w:lvlText w:val=""/>
      <w:lvlJc w:val="left"/>
      <w:pPr>
        <w:ind w:left="6480" w:hanging="360"/>
      </w:pPr>
      <w:rPr>
        <w:rFonts w:hint="default" w:ascii="Wingdings" w:hAnsi="Wingdings"/>
      </w:rPr>
    </w:lvl>
  </w:abstractNum>
  <w:abstractNum w:abstractNumId="42" w15:restartNumberingAfterBreak="0">
    <w:nsid w:val="4C423C4B"/>
    <w:multiLevelType w:val="multilevel"/>
    <w:tmpl w:val="A48E8E3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3" w15:restartNumberingAfterBreak="0">
    <w:nsid w:val="4FD2B83B"/>
    <w:multiLevelType w:val="multilevel"/>
    <w:tmpl w:val="DDEEA2B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4" w15:restartNumberingAfterBreak="0">
    <w:nsid w:val="549D5006"/>
    <w:multiLevelType w:val="hybridMultilevel"/>
    <w:tmpl w:val="99E21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BBD3B85"/>
    <w:multiLevelType w:val="multilevel"/>
    <w:tmpl w:val="2EAE3D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CF74888"/>
    <w:multiLevelType w:val="hybridMultilevel"/>
    <w:tmpl w:val="942000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7" w15:restartNumberingAfterBreak="0">
    <w:nsid w:val="5D3A5562"/>
    <w:multiLevelType w:val="hybridMultilevel"/>
    <w:tmpl w:val="C7B4BF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5D55F200"/>
    <w:multiLevelType w:val="multilevel"/>
    <w:tmpl w:val="5476C89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9" w15:restartNumberingAfterBreak="0">
    <w:nsid w:val="5E88C233"/>
    <w:multiLevelType w:val="hybridMultilevel"/>
    <w:tmpl w:val="41F00C92"/>
    <w:lvl w:ilvl="0" w:tplc="8F2AD542">
      <w:start w:val="1"/>
      <w:numFmt w:val="bullet"/>
      <w:lvlText w:val="-"/>
      <w:lvlJc w:val="left"/>
      <w:pPr>
        <w:ind w:left="1080" w:hanging="360"/>
      </w:pPr>
      <w:rPr>
        <w:rFonts w:hint="default" w:ascii="Aptos" w:hAnsi="Aptos"/>
      </w:rPr>
    </w:lvl>
    <w:lvl w:ilvl="1" w:tplc="CAB078B0">
      <w:start w:val="1"/>
      <w:numFmt w:val="bullet"/>
      <w:lvlText w:val="o"/>
      <w:lvlJc w:val="left"/>
      <w:pPr>
        <w:ind w:left="1440" w:hanging="360"/>
      </w:pPr>
      <w:rPr>
        <w:rFonts w:hint="default" w:ascii="Courier New" w:hAnsi="Courier New"/>
      </w:rPr>
    </w:lvl>
    <w:lvl w:ilvl="2" w:tplc="93CCA10A">
      <w:start w:val="1"/>
      <w:numFmt w:val="bullet"/>
      <w:lvlText w:val=""/>
      <w:lvlJc w:val="left"/>
      <w:pPr>
        <w:ind w:left="2160" w:hanging="360"/>
      </w:pPr>
      <w:rPr>
        <w:rFonts w:hint="default" w:ascii="Wingdings" w:hAnsi="Wingdings"/>
      </w:rPr>
    </w:lvl>
    <w:lvl w:ilvl="3" w:tplc="8FCE3938">
      <w:start w:val="1"/>
      <w:numFmt w:val="bullet"/>
      <w:lvlText w:val=""/>
      <w:lvlJc w:val="left"/>
      <w:pPr>
        <w:ind w:left="2880" w:hanging="360"/>
      </w:pPr>
      <w:rPr>
        <w:rFonts w:hint="default" w:ascii="Symbol" w:hAnsi="Symbol"/>
      </w:rPr>
    </w:lvl>
    <w:lvl w:ilvl="4" w:tplc="86D4158E">
      <w:start w:val="1"/>
      <w:numFmt w:val="bullet"/>
      <w:lvlText w:val="o"/>
      <w:lvlJc w:val="left"/>
      <w:pPr>
        <w:ind w:left="3600" w:hanging="360"/>
      </w:pPr>
      <w:rPr>
        <w:rFonts w:hint="default" w:ascii="Courier New" w:hAnsi="Courier New"/>
      </w:rPr>
    </w:lvl>
    <w:lvl w:ilvl="5" w:tplc="38FA3186">
      <w:start w:val="1"/>
      <w:numFmt w:val="bullet"/>
      <w:lvlText w:val=""/>
      <w:lvlJc w:val="left"/>
      <w:pPr>
        <w:ind w:left="4320" w:hanging="360"/>
      </w:pPr>
      <w:rPr>
        <w:rFonts w:hint="default" w:ascii="Wingdings" w:hAnsi="Wingdings"/>
      </w:rPr>
    </w:lvl>
    <w:lvl w:ilvl="6" w:tplc="6EDEC2F2">
      <w:start w:val="1"/>
      <w:numFmt w:val="bullet"/>
      <w:lvlText w:val=""/>
      <w:lvlJc w:val="left"/>
      <w:pPr>
        <w:ind w:left="5040" w:hanging="360"/>
      </w:pPr>
      <w:rPr>
        <w:rFonts w:hint="default" w:ascii="Symbol" w:hAnsi="Symbol"/>
      </w:rPr>
    </w:lvl>
    <w:lvl w:ilvl="7" w:tplc="5B1E0E8C">
      <w:start w:val="1"/>
      <w:numFmt w:val="bullet"/>
      <w:lvlText w:val="o"/>
      <w:lvlJc w:val="left"/>
      <w:pPr>
        <w:ind w:left="5760" w:hanging="360"/>
      </w:pPr>
      <w:rPr>
        <w:rFonts w:hint="default" w:ascii="Courier New" w:hAnsi="Courier New"/>
      </w:rPr>
    </w:lvl>
    <w:lvl w:ilvl="8" w:tplc="91CE16DA">
      <w:start w:val="1"/>
      <w:numFmt w:val="bullet"/>
      <w:lvlText w:val=""/>
      <w:lvlJc w:val="left"/>
      <w:pPr>
        <w:ind w:left="6480" w:hanging="360"/>
      </w:pPr>
      <w:rPr>
        <w:rFonts w:hint="default" w:ascii="Wingdings" w:hAnsi="Wingdings"/>
      </w:rPr>
    </w:lvl>
  </w:abstractNum>
  <w:abstractNum w:abstractNumId="50" w15:restartNumberingAfterBreak="0">
    <w:nsid w:val="5F615C96"/>
    <w:multiLevelType w:val="hybridMultilevel"/>
    <w:tmpl w:val="25E62F7E"/>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51" w15:restartNumberingAfterBreak="0">
    <w:nsid w:val="602D715C"/>
    <w:multiLevelType w:val="hybridMultilevel"/>
    <w:tmpl w:val="3482A7B6"/>
    <w:lvl w:ilvl="0" w:tplc="6840D7D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34A67DB"/>
    <w:multiLevelType w:val="hybridMultilevel"/>
    <w:tmpl w:val="21089D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64DA4835"/>
    <w:multiLevelType w:val="hybridMultilevel"/>
    <w:tmpl w:val="E06E70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682F30C0"/>
    <w:multiLevelType w:val="hybridMultilevel"/>
    <w:tmpl w:val="CEEA74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68AC641F"/>
    <w:multiLevelType w:val="hybridMultilevel"/>
    <w:tmpl w:val="6C8A8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6FE20F8F"/>
    <w:multiLevelType w:val="hybridMultilevel"/>
    <w:tmpl w:val="0F1027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03C7676"/>
    <w:multiLevelType w:val="hybridMultilevel"/>
    <w:tmpl w:val="C6BCC1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3FE9D27"/>
    <w:multiLevelType w:val="multilevel"/>
    <w:tmpl w:val="A42CA20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9" w15:restartNumberingAfterBreak="0">
    <w:nsid w:val="7A586023"/>
    <w:multiLevelType w:val="hybridMultilevel"/>
    <w:tmpl w:val="D6BA26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7B23E588"/>
    <w:multiLevelType w:val="multilevel"/>
    <w:tmpl w:val="EC204B4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415131005">
    <w:abstractNumId w:val="58"/>
  </w:num>
  <w:num w:numId="2" w16cid:durableId="804589092">
    <w:abstractNumId w:val="27"/>
  </w:num>
  <w:num w:numId="3" w16cid:durableId="683171054">
    <w:abstractNumId w:val="16"/>
  </w:num>
  <w:num w:numId="4" w16cid:durableId="749540188">
    <w:abstractNumId w:val="31"/>
  </w:num>
  <w:num w:numId="5" w16cid:durableId="1903366418">
    <w:abstractNumId w:val="41"/>
  </w:num>
  <w:num w:numId="6" w16cid:durableId="59407409">
    <w:abstractNumId w:val="49"/>
  </w:num>
  <w:num w:numId="7" w16cid:durableId="1294019067">
    <w:abstractNumId w:val="24"/>
  </w:num>
  <w:num w:numId="8" w16cid:durableId="917861906">
    <w:abstractNumId w:val="38"/>
  </w:num>
  <w:num w:numId="9" w16cid:durableId="690374638">
    <w:abstractNumId w:val="48"/>
  </w:num>
  <w:num w:numId="10" w16cid:durableId="437720023">
    <w:abstractNumId w:val="26"/>
  </w:num>
  <w:num w:numId="11" w16cid:durableId="897324183">
    <w:abstractNumId w:val="18"/>
  </w:num>
  <w:num w:numId="12" w16cid:durableId="818617813">
    <w:abstractNumId w:val="43"/>
  </w:num>
  <w:num w:numId="13" w16cid:durableId="1581023185">
    <w:abstractNumId w:val="12"/>
  </w:num>
  <w:num w:numId="14" w16cid:durableId="1687560630">
    <w:abstractNumId w:val="20"/>
  </w:num>
  <w:num w:numId="15" w16cid:durableId="634456371">
    <w:abstractNumId w:val="15"/>
  </w:num>
  <w:num w:numId="16" w16cid:durableId="7685664">
    <w:abstractNumId w:val="35"/>
  </w:num>
  <w:num w:numId="17" w16cid:durableId="891624192">
    <w:abstractNumId w:val="42"/>
  </w:num>
  <w:num w:numId="18" w16cid:durableId="416945547">
    <w:abstractNumId w:val="60"/>
  </w:num>
  <w:num w:numId="19" w16cid:durableId="1504204755">
    <w:abstractNumId w:val="21"/>
  </w:num>
  <w:num w:numId="20" w16cid:durableId="603344010">
    <w:abstractNumId w:val="22"/>
  </w:num>
  <w:num w:numId="21" w16cid:durableId="518279729">
    <w:abstractNumId w:val="8"/>
  </w:num>
  <w:num w:numId="22" w16cid:durableId="568032980">
    <w:abstractNumId w:val="6"/>
  </w:num>
  <w:num w:numId="23" w16cid:durableId="113061431">
    <w:abstractNumId w:val="5"/>
  </w:num>
  <w:num w:numId="24" w16cid:durableId="892038616">
    <w:abstractNumId w:val="4"/>
  </w:num>
  <w:num w:numId="25" w16cid:durableId="1899781446">
    <w:abstractNumId w:val="7"/>
  </w:num>
  <w:num w:numId="26" w16cid:durableId="418411250">
    <w:abstractNumId w:val="3"/>
  </w:num>
  <w:num w:numId="27" w16cid:durableId="837577176">
    <w:abstractNumId w:val="2"/>
  </w:num>
  <w:num w:numId="28" w16cid:durableId="1814053809">
    <w:abstractNumId w:val="1"/>
  </w:num>
  <w:num w:numId="29" w16cid:durableId="1187984324">
    <w:abstractNumId w:val="0"/>
  </w:num>
  <w:num w:numId="30" w16cid:durableId="1020744735">
    <w:abstractNumId w:val="45"/>
  </w:num>
  <w:num w:numId="31" w16cid:durableId="391193227">
    <w:abstractNumId w:val="13"/>
  </w:num>
  <w:num w:numId="32" w16cid:durableId="1126436159">
    <w:abstractNumId w:val="44"/>
  </w:num>
  <w:num w:numId="33" w16cid:durableId="1680691246">
    <w:abstractNumId w:val="33"/>
  </w:num>
  <w:num w:numId="34" w16cid:durableId="1552568673">
    <w:abstractNumId w:val="40"/>
  </w:num>
  <w:num w:numId="35" w16cid:durableId="1930001258">
    <w:abstractNumId w:val="55"/>
  </w:num>
  <w:num w:numId="36" w16cid:durableId="878664392">
    <w:abstractNumId w:val="10"/>
  </w:num>
  <w:num w:numId="37" w16cid:durableId="1549759513">
    <w:abstractNumId w:val="34"/>
  </w:num>
  <w:num w:numId="38" w16cid:durableId="1047097389">
    <w:abstractNumId w:val="37"/>
  </w:num>
  <w:num w:numId="39" w16cid:durableId="506754203">
    <w:abstractNumId w:val="29"/>
  </w:num>
  <w:num w:numId="40" w16cid:durableId="539053704">
    <w:abstractNumId w:val="14"/>
  </w:num>
  <w:num w:numId="41" w16cid:durableId="2104497464">
    <w:abstractNumId w:val="25"/>
  </w:num>
  <w:num w:numId="42" w16cid:durableId="663048880">
    <w:abstractNumId w:val="56"/>
  </w:num>
  <w:num w:numId="43" w16cid:durableId="1442796963">
    <w:abstractNumId w:val="11"/>
  </w:num>
  <w:num w:numId="44" w16cid:durableId="231357445">
    <w:abstractNumId w:val="32"/>
  </w:num>
  <w:num w:numId="45" w16cid:durableId="2114589884">
    <w:abstractNumId w:val="17"/>
  </w:num>
  <w:num w:numId="46" w16cid:durableId="2002583937">
    <w:abstractNumId w:val="47"/>
  </w:num>
  <w:num w:numId="47" w16cid:durableId="626933227">
    <w:abstractNumId w:val="19"/>
  </w:num>
  <w:num w:numId="48" w16cid:durableId="1517840816">
    <w:abstractNumId w:val="52"/>
  </w:num>
  <w:num w:numId="49" w16cid:durableId="894510461">
    <w:abstractNumId w:val="46"/>
  </w:num>
  <w:num w:numId="50" w16cid:durableId="2120029861">
    <w:abstractNumId w:val="54"/>
  </w:num>
  <w:num w:numId="51" w16cid:durableId="442574769">
    <w:abstractNumId w:val="57"/>
  </w:num>
  <w:num w:numId="52" w16cid:durableId="554900154">
    <w:abstractNumId w:val="50"/>
  </w:num>
  <w:num w:numId="53" w16cid:durableId="590897117">
    <w:abstractNumId w:val="51"/>
  </w:num>
  <w:num w:numId="54" w16cid:durableId="71435920">
    <w:abstractNumId w:val="53"/>
  </w:num>
  <w:num w:numId="55" w16cid:durableId="132260845">
    <w:abstractNumId w:val="9"/>
  </w:num>
  <w:num w:numId="56" w16cid:durableId="1328555158">
    <w:abstractNumId w:val="30"/>
  </w:num>
  <w:num w:numId="57" w16cid:durableId="1140146564">
    <w:abstractNumId w:val="28"/>
  </w:num>
  <w:num w:numId="58" w16cid:durableId="2058315806">
    <w:abstractNumId w:val="23"/>
  </w:num>
  <w:num w:numId="59" w16cid:durableId="815799052">
    <w:abstractNumId w:val="39"/>
  </w:num>
  <w:num w:numId="60" w16cid:durableId="679819146">
    <w:abstractNumId w:val="59"/>
  </w:num>
  <w:num w:numId="61" w16cid:durableId="1680306501">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E40"/>
    <w:rsid w:val="000073C0"/>
    <w:rsid w:val="00015B65"/>
    <w:rsid w:val="00021AFB"/>
    <w:rsid w:val="0002427F"/>
    <w:rsid w:val="00034616"/>
    <w:rsid w:val="0006063C"/>
    <w:rsid w:val="00062E28"/>
    <w:rsid w:val="000736D6"/>
    <w:rsid w:val="000837BE"/>
    <w:rsid w:val="000919DC"/>
    <w:rsid w:val="00094F7A"/>
    <w:rsid w:val="000B168B"/>
    <w:rsid w:val="000B2B69"/>
    <w:rsid w:val="000B7E9C"/>
    <w:rsid w:val="000C1EEA"/>
    <w:rsid w:val="000C4019"/>
    <w:rsid w:val="000D094B"/>
    <w:rsid w:val="000D6D73"/>
    <w:rsid w:val="000E6B3E"/>
    <w:rsid w:val="000F4E0D"/>
    <w:rsid w:val="001074A2"/>
    <w:rsid w:val="001134C5"/>
    <w:rsid w:val="00123900"/>
    <w:rsid w:val="00123AA0"/>
    <w:rsid w:val="0015074B"/>
    <w:rsid w:val="00151BAF"/>
    <w:rsid w:val="00157D10"/>
    <w:rsid w:val="00160FC8"/>
    <w:rsid w:val="00163552"/>
    <w:rsid w:val="001A384D"/>
    <w:rsid w:val="001B7DEF"/>
    <w:rsid w:val="001C669D"/>
    <w:rsid w:val="001E6DCF"/>
    <w:rsid w:val="002343E6"/>
    <w:rsid w:val="00235EBB"/>
    <w:rsid w:val="0023681A"/>
    <w:rsid w:val="00241824"/>
    <w:rsid w:val="002442B1"/>
    <w:rsid w:val="002712B8"/>
    <w:rsid w:val="00283446"/>
    <w:rsid w:val="002912FB"/>
    <w:rsid w:val="00291504"/>
    <w:rsid w:val="00293923"/>
    <w:rsid w:val="00295F5A"/>
    <w:rsid w:val="0029639D"/>
    <w:rsid w:val="00296C50"/>
    <w:rsid w:val="002A00AD"/>
    <w:rsid w:val="002C0321"/>
    <w:rsid w:val="002C5773"/>
    <w:rsid w:val="002C6D03"/>
    <w:rsid w:val="002D483E"/>
    <w:rsid w:val="002D6AAB"/>
    <w:rsid w:val="00301A30"/>
    <w:rsid w:val="00303A40"/>
    <w:rsid w:val="00303A83"/>
    <w:rsid w:val="00306B10"/>
    <w:rsid w:val="003174C3"/>
    <w:rsid w:val="00326F90"/>
    <w:rsid w:val="0033257F"/>
    <w:rsid w:val="0033337F"/>
    <w:rsid w:val="00346682"/>
    <w:rsid w:val="00354E91"/>
    <w:rsid w:val="003601BB"/>
    <w:rsid w:val="00381F71"/>
    <w:rsid w:val="00384735"/>
    <w:rsid w:val="00384EDB"/>
    <w:rsid w:val="003905BF"/>
    <w:rsid w:val="00390F2F"/>
    <w:rsid w:val="00396D10"/>
    <w:rsid w:val="003B454A"/>
    <w:rsid w:val="003B6586"/>
    <w:rsid w:val="003D00BB"/>
    <w:rsid w:val="003D53C8"/>
    <w:rsid w:val="003F7D38"/>
    <w:rsid w:val="004243FA"/>
    <w:rsid w:val="00427F8A"/>
    <w:rsid w:val="004504A4"/>
    <w:rsid w:val="00450B85"/>
    <w:rsid w:val="004536AE"/>
    <w:rsid w:val="004654FD"/>
    <w:rsid w:val="00480B6E"/>
    <w:rsid w:val="00482DBF"/>
    <w:rsid w:val="00491E26"/>
    <w:rsid w:val="004B1611"/>
    <w:rsid w:val="004B691C"/>
    <w:rsid w:val="004D5504"/>
    <w:rsid w:val="004F12C5"/>
    <w:rsid w:val="004F56D9"/>
    <w:rsid w:val="004F5A3A"/>
    <w:rsid w:val="004F7B8F"/>
    <w:rsid w:val="00506DD5"/>
    <w:rsid w:val="00522C02"/>
    <w:rsid w:val="00530EAE"/>
    <w:rsid w:val="00533B20"/>
    <w:rsid w:val="0054073A"/>
    <w:rsid w:val="005569D9"/>
    <w:rsid w:val="00580E98"/>
    <w:rsid w:val="00590E87"/>
    <w:rsid w:val="00596563"/>
    <w:rsid w:val="005A42A3"/>
    <w:rsid w:val="005B58C6"/>
    <w:rsid w:val="005B690C"/>
    <w:rsid w:val="005C080C"/>
    <w:rsid w:val="005C6470"/>
    <w:rsid w:val="005C67C9"/>
    <w:rsid w:val="005D7D5B"/>
    <w:rsid w:val="005E6303"/>
    <w:rsid w:val="00600198"/>
    <w:rsid w:val="00602346"/>
    <w:rsid w:val="00602BA7"/>
    <w:rsid w:val="00603E02"/>
    <w:rsid w:val="00607310"/>
    <w:rsid w:val="00616F76"/>
    <w:rsid w:val="00625980"/>
    <w:rsid w:val="006345FB"/>
    <w:rsid w:val="00642BF3"/>
    <w:rsid w:val="00676612"/>
    <w:rsid w:val="006826A1"/>
    <w:rsid w:val="00684A4F"/>
    <w:rsid w:val="00685D9A"/>
    <w:rsid w:val="006876CD"/>
    <w:rsid w:val="006A0F1C"/>
    <w:rsid w:val="006A2173"/>
    <w:rsid w:val="006A3F60"/>
    <w:rsid w:val="006B3CDB"/>
    <w:rsid w:val="006B51B6"/>
    <w:rsid w:val="006C07D9"/>
    <w:rsid w:val="006C43FF"/>
    <w:rsid w:val="006D013F"/>
    <w:rsid w:val="006E658F"/>
    <w:rsid w:val="0070796D"/>
    <w:rsid w:val="0071155B"/>
    <w:rsid w:val="00715BA0"/>
    <w:rsid w:val="00726FA8"/>
    <w:rsid w:val="007309A6"/>
    <w:rsid w:val="007422FD"/>
    <w:rsid w:val="00755A74"/>
    <w:rsid w:val="00783129"/>
    <w:rsid w:val="0078401F"/>
    <w:rsid w:val="00793C8D"/>
    <w:rsid w:val="007A37C3"/>
    <w:rsid w:val="007A7694"/>
    <w:rsid w:val="007B0B00"/>
    <w:rsid w:val="007D3EFC"/>
    <w:rsid w:val="007E754B"/>
    <w:rsid w:val="00815266"/>
    <w:rsid w:val="00816409"/>
    <w:rsid w:val="00825514"/>
    <w:rsid w:val="00847181"/>
    <w:rsid w:val="00857C0E"/>
    <w:rsid w:val="00864383"/>
    <w:rsid w:val="0087661E"/>
    <w:rsid w:val="00891469"/>
    <w:rsid w:val="00895107"/>
    <w:rsid w:val="008A6DDB"/>
    <w:rsid w:val="008B053B"/>
    <w:rsid w:val="008D1E08"/>
    <w:rsid w:val="008D3640"/>
    <w:rsid w:val="008D3B7E"/>
    <w:rsid w:val="008E076C"/>
    <w:rsid w:val="008F354B"/>
    <w:rsid w:val="008F4E76"/>
    <w:rsid w:val="00912CE8"/>
    <w:rsid w:val="00913580"/>
    <w:rsid w:val="009434C1"/>
    <w:rsid w:val="00953BEE"/>
    <w:rsid w:val="00965332"/>
    <w:rsid w:val="0097175D"/>
    <w:rsid w:val="00983B34"/>
    <w:rsid w:val="00990E5B"/>
    <w:rsid w:val="009A5CDD"/>
    <w:rsid w:val="009B534C"/>
    <w:rsid w:val="009C2C49"/>
    <w:rsid w:val="009F1E02"/>
    <w:rsid w:val="009F5A46"/>
    <w:rsid w:val="00A00226"/>
    <w:rsid w:val="00A1157A"/>
    <w:rsid w:val="00A12A79"/>
    <w:rsid w:val="00A2099B"/>
    <w:rsid w:val="00A22A7D"/>
    <w:rsid w:val="00A24D27"/>
    <w:rsid w:val="00A252B1"/>
    <w:rsid w:val="00A2745E"/>
    <w:rsid w:val="00A52584"/>
    <w:rsid w:val="00A53434"/>
    <w:rsid w:val="00A559EB"/>
    <w:rsid w:val="00A5603C"/>
    <w:rsid w:val="00A85900"/>
    <w:rsid w:val="00AA1D8D"/>
    <w:rsid w:val="00AA4C80"/>
    <w:rsid w:val="00AD16B2"/>
    <w:rsid w:val="00AE06E4"/>
    <w:rsid w:val="00AF3268"/>
    <w:rsid w:val="00B00827"/>
    <w:rsid w:val="00B114C3"/>
    <w:rsid w:val="00B123BC"/>
    <w:rsid w:val="00B137C4"/>
    <w:rsid w:val="00B15143"/>
    <w:rsid w:val="00B361BF"/>
    <w:rsid w:val="00B37DC1"/>
    <w:rsid w:val="00B4554A"/>
    <w:rsid w:val="00B45C57"/>
    <w:rsid w:val="00B47730"/>
    <w:rsid w:val="00B538E2"/>
    <w:rsid w:val="00B60F3D"/>
    <w:rsid w:val="00B6178A"/>
    <w:rsid w:val="00B635AF"/>
    <w:rsid w:val="00B705B4"/>
    <w:rsid w:val="00B834FC"/>
    <w:rsid w:val="00B84E07"/>
    <w:rsid w:val="00BA08AE"/>
    <w:rsid w:val="00BA2365"/>
    <w:rsid w:val="00BA289A"/>
    <w:rsid w:val="00BA7780"/>
    <w:rsid w:val="00BA7F8B"/>
    <w:rsid w:val="00BB6245"/>
    <w:rsid w:val="00BB668D"/>
    <w:rsid w:val="00BC1DA9"/>
    <w:rsid w:val="00BC38C2"/>
    <w:rsid w:val="00BC5E3E"/>
    <w:rsid w:val="00BC7B67"/>
    <w:rsid w:val="00BD3D31"/>
    <w:rsid w:val="00BE35BC"/>
    <w:rsid w:val="00BF622E"/>
    <w:rsid w:val="00BF65EF"/>
    <w:rsid w:val="00C00DC1"/>
    <w:rsid w:val="00C03378"/>
    <w:rsid w:val="00C036B6"/>
    <w:rsid w:val="00C2112C"/>
    <w:rsid w:val="00C263F5"/>
    <w:rsid w:val="00C37514"/>
    <w:rsid w:val="00C55ACF"/>
    <w:rsid w:val="00C657FE"/>
    <w:rsid w:val="00C87DF3"/>
    <w:rsid w:val="00C97B7A"/>
    <w:rsid w:val="00CB0664"/>
    <w:rsid w:val="00CB227C"/>
    <w:rsid w:val="00CB4158"/>
    <w:rsid w:val="00CB4D26"/>
    <w:rsid w:val="00CB5A76"/>
    <w:rsid w:val="00CC26FC"/>
    <w:rsid w:val="00CC330D"/>
    <w:rsid w:val="00CC718A"/>
    <w:rsid w:val="00D01D20"/>
    <w:rsid w:val="00D17453"/>
    <w:rsid w:val="00D2318C"/>
    <w:rsid w:val="00D343B7"/>
    <w:rsid w:val="00D4661B"/>
    <w:rsid w:val="00D538D8"/>
    <w:rsid w:val="00D568ED"/>
    <w:rsid w:val="00D75A8E"/>
    <w:rsid w:val="00D75E92"/>
    <w:rsid w:val="00D83B31"/>
    <w:rsid w:val="00D94F94"/>
    <w:rsid w:val="00D96A3D"/>
    <w:rsid w:val="00DA2564"/>
    <w:rsid w:val="00DA4EBA"/>
    <w:rsid w:val="00DC6642"/>
    <w:rsid w:val="00DE6750"/>
    <w:rsid w:val="00DF128F"/>
    <w:rsid w:val="00E240C1"/>
    <w:rsid w:val="00E248CB"/>
    <w:rsid w:val="00E2574C"/>
    <w:rsid w:val="00E36D61"/>
    <w:rsid w:val="00E50740"/>
    <w:rsid w:val="00E54EB9"/>
    <w:rsid w:val="00E81004"/>
    <w:rsid w:val="00E86651"/>
    <w:rsid w:val="00EB2363"/>
    <w:rsid w:val="00EC519D"/>
    <w:rsid w:val="00ED2CC3"/>
    <w:rsid w:val="00F0474A"/>
    <w:rsid w:val="00F275F7"/>
    <w:rsid w:val="00F447A8"/>
    <w:rsid w:val="00F511E7"/>
    <w:rsid w:val="00F608BA"/>
    <w:rsid w:val="00F67724"/>
    <w:rsid w:val="00F87F00"/>
    <w:rsid w:val="00F90F54"/>
    <w:rsid w:val="00F922EE"/>
    <w:rsid w:val="00F9346C"/>
    <w:rsid w:val="00FC693F"/>
    <w:rsid w:val="00FD5F31"/>
    <w:rsid w:val="00FD73CA"/>
    <w:rsid w:val="00FF3541"/>
    <w:rsid w:val="0131ABC2"/>
    <w:rsid w:val="0220109A"/>
    <w:rsid w:val="02A4EEB9"/>
    <w:rsid w:val="03304188"/>
    <w:rsid w:val="04F14731"/>
    <w:rsid w:val="09C29210"/>
    <w:rsid w:val="0A0D283B"/>
    <w:rsid w:val="0A678F61"/>
    <w:rsid w:val="0B0060D1"/>
    <w:rsid w:val="0B48121E"/>
    <w:rsid w:val="0DD14E3B"/>
    <w:rsid w:val="0E04B3A1"/>
    <w:rsid w:val="0E0EB9EF"/>
    <w:rsid w:val="0E6AD77A"/>
    <w:rsid w:val="0F184D47"/>
    <w:rsid w:val="1177241C"/>
    <w:rsid w:val="123D0887"/>
    <w:rsid w:val="12784BFF"/>
    <w:rsid w:val="12980F7C"/>
    <w:rsid w:val="136BFA22"/>
    <w:rsid w:val="1450EAC5"/>
    <w:rsid w:val="149AF7EB"/>
    <w:rsid w:val="153624A3"/>
    <w:rsid w:val="1A6DF1DC"/>
    <w:rsid w:val="22AF5292"/>
    <w:rsid w:val="22AFE780"/>
    <w:rsid w:val="23129251"/>
    <w:rsid w:val="2385B3F2"/>
    <w:rsid w:val="26A85EF2"/>
    <w:rsid w:val="2753E979"/>
    <w:rsid w:val="2850F4B3"/>
    <w:rsid w:val="2D9CB443"/>
    <w:rsid w:val="2EAA4F8B"/>
    <w:rsid w:val="2EF3B3E9"/>
    <w:rsid w:val="2F2FDFD2"/>
    <w:rsid w:val="3095C8AA"/>
    <w:rsid w:val="316A404D"/>
    <w:rsid w:val="32358C00"/>
    <w:rsid w:val="3320A0C2"/>
    <w:rsid w:val="336E5FC4"/>
    <w:rsid w:val="33B11C12"/>
    <w:rsid w:val="35721C8C"/>
    <w:rsid w:val="36ACF9B8"/>
    <w:rsid w:val="3771A8B6"/>
    <w:rsid w:val="37FA568E"/>
    <w:rsid w:val="3901125F"/>
    <w:rsid w:val="39F4D6AD"/>
    <w:rsid w:val="3A132027"/>
    <w:rsid w:val="3C809371"/>
    <w:rsid w:val="3CAC821D"/>
    <w:rsid w:val="3DF7CEE8"/>
    <w:rsid w:val="3E0CB94F"/>
    <w:rsid w:val="3EBB9AF4"/>
    <w:rsid w:val="41863545"/>
    <w:rsid w:val="42628E39"/>
    <w:rsid w:val="4286EB31"/>
    <w:rsid w:val="42DE5ECB"/>
    <w:rsid w:val="4392A429"/>
    <w:rsid w:val="457FB49B"/>
    <w:rsid w:val="46336E8C"/>
    <w:rsid w:val="488DDC8B"/>
    <w:rsid w:val="49A0D7B0"/>
    <w:rsid w:val="4ABB5D6C"/>
    <w:rsid w:val="4AE2FC01"/>
    <w:rsid w:val="4C2A69BD"/>
    <w:rsid w:val="4D2BBA64"/>
    <w:rsid w:val="4D4DBC81"/>
    <w:rsid w:val="4DB733DB"/>
    <w:rsid w:val="4DE020B9"/>
    <w:rsid w:val="4ED40FC7"/>
    <w:rsid w:val="50695596"/>
    <w:rsid w:val="513DD7AA"/>
    <w:rsid w:val="51AA1AEC"/>
    <w:rsid w:val="51D4E6FE"/>
    <w:rsid w:val="53AF89F7"/>
    <w:rsid w:val="53B971AD"/>
    <w:rsid w:val="54917E9B"/>
    <w:rsid w:val="54961F06"/>
    <w:rsid w:val="55BCF26E"/>
    <w:rsid w:val="57026CC1"/>
    <w:rsid w:val="580AA23C"/>
    <w:rsid w:val="58B224C3"/>
    <w:rsid w:val="58EDE116"/>
    <w:rsid w:val="5A03DE3B"/>
    <w:rsid w:val="5BB1D243"/>
    <w:rsid w:val="600D5BAE"/>
    <w:rsid w:val="6065C41C"/>
    <w:rsid w:val="6108797D"/>
    <w:rsid w:val="615B63C4"/>
    <w:rsid w:val="62A73EC7"/>
    <w:rsid w:val="659CCAB9"/>
    <w:rsid w:val="67C45D3F"/>
    <w:rsid w:val="69613698"/>
    <w:rsid w:val="6AE30C3A"/>
    <w:rsid w:val="6B8DD9F4"/>
    <w:rsid w:val="6BE86CF0"/>
    <w:rsid w:val="6C457169"/>
    <w:rsid w:val="6E3EA64C"/>
    <w:rsid w:val="6E453675"/>
    <w:rsid w:val="6E8C8EB5"/>
    <w:rsid w:val="6F78ADFB"/>
    <w:rsid w:val="705F5323"/>
    <w:rsid w:val="71149C98"/>
    <w:rsid w:val="733CF236"/>
    <w:rsid w:val="7426E493"/>
    <w:rsid w:val="7514487A"/>
    <w:rsid w:val="76B11E99"/>
    <w:rsid w:val="7715A334"/>
    <w:rsid w:val="779AA008"/>
    <w:rsid w:val="78BE3D68"/>
    <w:rsid w:val="7A7CC817"/>
    <w:rsid w:val="7B39F08D"/>
    <w:rsid w:val="7BD419F0"/>
    <w:rsid w:val="7C3E9388"/>
    <w:rsid w:val="7C6521D7"/>
    <w:rsid w:val="7C81E610"/>
    <w:rsid w:val="7F05E8A7"/>
    <w:rsid w:val="7F9B4D03"/>
    <w:rsid w:val="7FF479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85D765"/>
  <w14:defaultImageDpi w14:val="300"/>
  <w15:docId w15:val="{23C0CF2F-555C-4B38-B63C-510C23F4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120"/>
    </w:pPr>
    <w:rPr>
      <w:rFonts w:ascii="Arial" w:hAnsi="Arial"/>
      <w:sz w:val="21"/>
    </w:rPr>
  </w:style>
  <w:style w:type="paragraph" w:styleId="Heading1">
    <w:name w:val="heading 1"/>
    <w:basedOn w:val="Normal"/>
    <w:next w:val="Normal"/>
    <w:link w:val="Heading1Char"/>
    <w:uiPriority w:val="9"/>
    <w:qFormat/>
    <w:rsid w:val="005A42A3"/>
    <w:pPr>
      <w:keepNext/>
      <w:keepLines/>
      <w:spacing w:before="200" w:after="8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5A42A3"/>
    <w:pPr>
      <w:keepNext/>
      <w:keepLines/>
      <w:spacing w:before="200" w:after="8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5A42A3"/>
    <w:pPr>
      <w:keepNext/>
      <w:keepLines/>
      <w:spacing w:before="200" w:after="80"/>
      <w:outlineLvl w:val="2"/>
    </w:pPr>
    <w:rPr>
      <w:rFonts w:eastAsiaTheme="majorEastAsia" w:cstheme="majorBidi"/>
      <w:b/>
      <w:bCs/>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5A42A3"/>
    <w:rPr>
      <w:rFonts w:ascii="Arial" w:hAnsi="Arial" w:eastAsiaTheme="majorEastAsia" w:cstheme="majorBidi"/>
      <w:b/>
      <w:bCs/>
      <w:sz w:val="36"/>
      <w:szCs w:val="28"/>
    </w:rPr>
  </w:style>
  <w:style w:type="character" w:styleId="Heading2Char" w:customStyle="1">
    <w:name w:val="Heading 2 Char"/>
    <w:basedOn w:val="DefaultParagraphFont"/>
    <w:link w:val="Heading2"/>
    <w:uiPriority w:val="9"/>
    <w:rsid w:val="005A42A3"/>
    <w:rPr>
      <w:rFonts w:ascii="Arial" w:hAnsi="Arial" w:eastAsiaTheme="majorEastAsia" w:cstheme="majorBidi"/>
      <w:b/>
      <w:bCs/>
      <w:sz w:val="32"/>
      <w:szCs w:val="26"/>
    </w:rPr>
  </w:style>
  <w:style w:type="character" w:styleId="Heading3Char" w:customStyle="1">
    <w:name w:val="Heading 3 Char"/>
    <w:basedOn w:val="DefaultParagraphFont"/>
    <w:link w:val="Heading3"/>
    <w:uiPriority w:val="9"/>
    <w:rsid w:val="005A42A3"/>
    <w:rPr>
      <w:rFonts w:ascii="Arial" w:hAnsi="Arial" w:eastAsiaTheme="majorEastAsia" w:cstheme="majorBidi"/>
      <w:b/>
      <w:bCs/>
      <w:sz w:val="28"/>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1"/>
      </w:numPr>
      <w:contextualSpacing/>
    </w:pPr>
  </w:style>
  <w:style w:type="paragraph" w:styleId="ListBullet2">
    <w:name w:val="List Bullet 2"/>
    <w:basedOn w:val="Normal"/>
    <w:uiPriority w:val="99"/>
    <w:unhideWhenUsed/>
    <w:rsid w:val="00326F90"/>
    <w:pPr>
      <w:numPr>
        <w:numId w:val="22"/>
      </w:numPr>
      <w:contextualSpacing/>
    </w:pPr>
  </w:style>
  <w:style w:type="paragraph" w:styleId="ListBullet3">
    <w:name w:val="List Bullet 3"/>
    <w:basedOn w:val="Normal"/>
    <w:uiPriority w:val="99"/>
    <w:unhideWhenUsed/>
    <w:rsid w:val="00326F90"/>
    <w:pPr>
      <w:numPr>
        <w:numId w:val="23"/>
      </w:numPr>
      <w:contextualSpacing/>
    </w:pPr>
  </w:style>
  <w:style w:type="paragraph" w:styleId="ListNumber">
    <w:name w:val="List Number"/>
    <w:basedOn w:val="Normal"/>
    <w:uiPriority w:val="99"/>
    <w:unhideWhenUsed/>
    <w:rsid w:val="00326F90"/>
    <w:pPr>
      <w:numPr>
        <w:numId w:val="25"/>
      </w:numPr>
      <w:contextualSpacing/>
    </w:pPr>
  </w:style>
  <w:style w:type="paragraph" w:styleId="ListNumber2">
    <w:name w:val="List Number 2"/>
    <w:basedOn w:val="Normal"/>
    <w:uiPriority w:val="99"/>
    <w:unhideWhenUsed/>
    <w:rsid w:val="0029639D"/>
    <w:pPr>
      <w:numPr>
        <w:numId w:val="26"/>
      </w:numPr>
      <w:contextualSpacing/>
    </w:pPr>
  </w:style>
  <w:style w:type="paragraph" w:styleId="ListNumber3">
    <w:name w:val="List Number 3"/>
    <w:basedOn w:val="Normal"/>
    <w:uiPriority w:val="99"/>
    <w:unhideWhenUsed/>
    <w:rsid w:val="0029639D"/>
    <w:pPr>
      <w:numPr>
        <w:numId w:val="2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03A40"/>
    <w:rPr>
      <w:color w:val="0000FF" w:themeColor="hyperlink"/>
      <w:u w:val="single"/>
    </w:rPr>
  </w:style>
  <w:style w:type="character" w:styleId="UnresolvedMention">
    <w:name w:val="Unresolved Mention"/>
    <w:basedOn w:val="DefaultParagraphFont"/>
    <w:uiPriority w:val="99"/>
    <w:semiHidden/>
    <w:unhideWhenUsed/>
    <w:rsid w:val="00303A40"/>
    <w:rPr>
      <w:color w:val="605E5C"/>
      <w:shd w:val="clear" w:color="auto" w:fill="E1DFDD"/>
    </w:rPr>
  </w:style>
  <w:style w:type="character" w:styleId="CommentReference">
    <w:name w:val="annotation reference"/>
    <w:basedOn w:val="DefaultParagraphFont"/>
    <w:uiPriority w:val="99"/>
    <w:semiHidden/>
    <w:unhideWhenUsed/>
    <w:rsid w:val="00384735"/>
    <w:rPr>
      <w:sz w:val="16"/>
      <w:szCs w:val="16"/>
    </w:rPr>
  </w:style>
  <w:style w:type="paragraph" w:styleId="CommentText">
    <w:name w:val="annotation text"/>
    <w:basedOn w:val="Normal"/>
    <w:link w:val="CommentTextChar"/>
    <w:uiPriority w:val="99"/>
    <w:unhideWhenUsed/>
    <w:rsid w:val="00384735"/>
    <w:pPr>
      <w:spacing w:line="240" w:lineRule="auto"/>
    </w:pPr>
    <w:rPr>
      <w:sz w:val="20"/>
      <w:szCs w:val="20"/>
    </w:rPr>
  </w:style>
  <w:style w:type="character" w:styleId="CommentTextChar" w:customStyle="1">
    <w:name w:val="Comment Text Char"/>
    <w:basedOn w:val="DefaultParagraphFont"/>
    <w:link w:val="CommentText"/>
    <w:uiPriority w:val="99"/>
    <w:rsid w:val="0038473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4735"/>
    <w:rPr>
      <w:b/>
      <w:bCs/>
    </w:rPr>
  </w:style>
  <w:style w:type="character" w:styleId="CommentSubjectChar" w:customStyle="1">
    <w:name w:val="Comment Subject Char"/>
    <w:basedOn w:val="CommentTextChar"/>
    <w:link w:val="CommentSubject"/>
    <w:uiPriority w:val="99"/>
    <w:semiHidden/>
    <w:rsid w:val="00384735"/>
    <w:rPr>
      <w:rFonts w:ascii="Arial" w:hAnsi="Arial"/>
      <w:b/>
      <w:bCs/>
      <w:sz w:val="20"/>
      <w:szCs w:val="20"/>
    </w:rPr>
  </w:style>
  <w:style w:type="paragraph" w:styleId="Revision">
    <w:name w:val="Revision"/>
    <w:hidden/>
    <w:uiPriority w:val="99"/>
    <w:semiHidden/>
    <w:rsid w:val="00B538E2"/>
    <w:pPr>
      <w:spacing w:after="0" w:line="240" w:lineRule="auto"/>
    </w:pPr>
    <w:rPr>
      <w:rFonts w:ascii="Arial" w:hAnsi="Arial"/>
      <w:sz w:val="21"/>
    </w:rPr>
  </w:style>
  <w:style w:type="paragraph" w:styleId="TOC1">
    <w:name w:val="toc 1"/>
    <w:basedOn w:val="Normal"/>
    <w:next w:val="Normal"/>
    <w:autoRedefine/>
    <w:uiPriority w:val="39"/>
    <w:unhideWhenUsed/>
    <w:rsid w:val="00015B65"/>
    <w:pPr>
      <w:spacing w:after="100"/>
    </w:pPr>
  </w:style>
  <w:style w:type="paragraph" w:styleId="TOC2">
    <w:name w:val="toc 2"/>
    <w:basedOn w:val="Normal"/>
    <w:next w:val="Normal"/>
    <w:autoRedefine/>
    <w:uiPriority w:val="39"/>
    <w:unhideWhenUsed/>
    <w:rsid w:val="00015B65"/>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mailto:enquiries@creativescotland.com" TargetMode="External" Id="rId13" /><Relationship Type="http://schemas.openxmlformats.org/officeDocument/2006/relationships/hyperlink" Target="https://www.screen.scot/funding-and-support/funding/screen-education-fund" TargetMode="External" Id="rId18" /><Relationship Type="http://schemas.openxmlformats.org/officeDocument/2006/relationships/hyperlink" Target="https://www.creativescotland.com/resources-publications/guides-toolkits/creating-safety" TargetMode="External" Id="rId26" /><Relationship Type="http://schemas.openxmlformats.org/officeDocument/2006/relationships/theme" Target="theme/theme1.xml" Id="rId39" /><Relationship Type="http://schemas.openxmlformats.org/officeDocument/2006/relationships/hyperlink" Target="https://www.creativescotland.com/about/strategy/equalities-diversity-inclusion" TargetMode="External" Id="rId21" /><Relationship Type="http://schemas.openxmlformats.org/officeDocument/2006/relationships/hyperlink" Target="https://www.creativescotland.com/resources-publications/publications/policies/complaints-handling" TargetMode="Externa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mailto:enquiries@creativescotland.com" TargetMode="External" Id="rId17" /><Relationship Type="http://schemas.openxmlformats.org/officeDocument/2006/relationships/hyperlink" Target="https://www.creativescotland.com/resources-publications/guides-toolkits/rates-of-pay-guidance" TargetMode="External" Id="rId25" /><Relationship Type="http://schemas.openxmlformats.org/officeDocument/2006/relationships/hyperlink" Target="https://ico.org.uk/make-a-complaint/"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mailto:accesssupportrequests@creativescotland.com" TargetMode="External" Id="rId16" /><Relationship Type="http://schemas.openxmlformats.org/officeDocument/2006/relationships/hyperlink" Target="https://www.creativescotland.com/resources-publications/guides-toolkits/rates-of-pay-guidance" TargetMode="External" Id="rId20" /><Relationship Type="http://schemas.openxmlformats.org/officeDocument/2006/relationships/hyperlink" Target="https://www.creativescotland.com/resources-publications/applicant-and-recipient-materials/terms-and-condition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gov.scot/publications/fair-work-first-guidance-2/" TargetMode="External" Id="rId24" /><Relationship Type="http://schemas.openxmlformats.org/officeDocument/2006/relationships/hyperlink" Target="mailto:dataprotection@creativescotland.com" TargetMode="External" Id="rId32" /><Relationship Type="http://schemas.openxmlformats.org/officeDocument/2006/relationships/footer" Target="footer1.xml" Id="rId37" /><Relationship Type="http://schemas.openxmlformats.org/officeDocument/2006/relationships/numbering" Target="numbering.xml" Id="rId5" /><Relationship Type="http://schemas.openxmlformats.org/officeDocument/2006/relationships/hyperlink" Target="https://www.creativescotland.com/funding/help-with-your-application/access-support" TargetMode="External" Id="rId15" /><Relationship Type="http://schemas.openxmlformats.org/officeDocument/2006/relationships/hyperlink" Target="https://www.creativescotland.com/about/strategy/fair-work" TargetMode="External" Id="rId23" /><Relationship Type="http://schemas.openxmlformats.org/officeDocument/2006/relationships/hyperlink" Target="https://learning.nspcc.org.uk/safeguarding-child-protection" TargetMode="External" Id="rId28" /><Relationship Type="http://schemas.openxmlformats.org/officeDocument/2006/relationships/hyperlink" Target="https://www.foi.scot/" TargetMode="External" Id="rId36" /><Relationship Type="http://schemas.openxmlformats.org/officeDocument/2006/relationships/endnotes" Target="endnotes.xml" Id="rId10" /><Relationship Type="http://schemas.openxmlformats.org/officeDocument/2006/relationships/hyperlink" Target="mailto:screen@creativescotland.com" TargetMode="External" Id="rId19" /><Relationship Type="http://schemas.openxmlformats.org/officeDocument/2006/relationships/hyperlink" Target="https://www.creativescotland.com/privacy-policy"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ontactscotland-bsl.org/" TargetMode="External" Id="rId14" /><Relationship Type="http://schemas.openxmlformats.org/officeDocument/2006/relationships/hyperlink" Target="https://www.creativescotland.com/resources-publications/applicant-and-recipient-materials/funding-criteria/environmental-sustainability" TargetMode="External" Id="rId22" /><Relationship Type="http://schemas.openxmlformats.org/officeDocument/2006/relationships/hyperlink" Target="https://www.mygov.scot/pvg-scheme" TargetMode="External" Id="rId27" /><Relationship Type="http://schemas.openxmlformats.org/officeDocument/2006/relationships/hyperlink" Target="https://www.creativescotland.com/resources-publications/publications/policies/subsidy-control" TargetMode="External" Id="rId30" /><Relationship Type="http://schemas.openxmlformats.org/officeDocument/2006/relationships/hyperlink" Target="https://www.creativescotland.com/resources-publications/publications/policies/freedom-of-information"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143127E-488E-499E-B914-8253B946D1F5}">
  <ds:schemaRefs>
    <ds:schemaRef ds:uri="http://schemas.microsoft.com/sharepoint/v3/contenttype/forms"/>
  </ds:schemaRefs>
</ds:datastoreItem>
</file>

<file path=customXml/itemProps3.xml><?xml version="1.0" encoding="utf-8"?>
<ds:datastoreItem xmlns:ds="http://schemas.openxmlformats.org/officeDocument/2006/customXml" ds:itemID="{1D2694E9-4CD4-4BC4-BCF6-0D057D3F0015}">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customXml/itemProps4.xml><?xml version="1.0" encoding="utf-8"?>
<ds:datastoreItem xmlns:ds="http://schemas.openxmlformats.org/officeDocument/2006/customXml" ds:itemID="{8F040233-76ED-4255-9D06-115FFD6C8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Sophie Craik</lastModifiedBy>
  <revision>128</revision>
  <dcterms:created xsi:type="dcterms:W3CDTF">2026-07-10T08:06:00.0000000Z</dcterms:created>
  <dcterms:modified xsi:type="dcterms:W3CDTF">2026-08-07T17:02:10.4653977Z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